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1F" w:rsidRDefault="008C691F" w:rsidP="008C691F">
      <w:pPr>
        <w:rPr>
          <w:sz w:val="18"/>
          <w:szCs w:val="18"/>
        </w:rPr>
      </w:pPr>
      <w:bookmarkStart w:id="0" w:name="_GoBack"/>
      <w:bookmarkEnd w:id="0"/>
      <w:r w:rsidRPr="00515C30">
        <w:rPr>
          <w:sz w:val="18"/>
          <w:szCs w:val="18"/>
        </w:rPr>
        <w:t>N</w:t>
      </w:r>
      <w:r>
        <w:rPr>
          <w:sz w:val="18"/>
          <w:szCs w:val="18"/>
        </w:rPr>
        <w:t xml:space="preserve">o. </w:t>
      </w:r>
      <w:r w:rsidRPr="003C16DD">
        <w:rPr>
          <w:sz w:val="18"/>
          <w:szCs w:val="18"/>
          <w:u w:val="single"/>
        </w:rPr>
        <w:t>F( DRC-COM) KU/2019</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Dated</w:t>
      </w:r>
      <w:r w:rsidRPr="00974238">
        <w:rPr>
          <w:i/>
          <w:sz w:val="18"/>
          <w:szCs w:val="18"/>
        </w:rPr>
        <w:t>:</w:t>
      </w:r>
      <w:r>
        <w:rPr>
          <w:sz w:val="18"/>
          <w:szCs w:val="18"/>
        </w:rPr>
        <w:t xml:space="preserve"> </w:t>
      </w:r>
      <w:r w:rsidR="00137C04">
        <w:rPr>
          <w:sz w:val="18"/>
          <w:szCs w:val="18"/>
        </w:rPr>
        <w:t>1</w:t>
      </w:r>
      <w:r w:rsidR="00E13E85">
        <w:rPr>
          <w:sz w:val="18"/>
          <w:szCs w:val="18"/>
        </w:rPr>
        <w:t>3</w:t>
      </w:r>
      <w:r w:rsidR="00137C04">
        <w:rPr>
          <w:sz w:val="18"/>
          <w:szCs w:val="18"/>
        </w:rPr>
        <w:t>-10-2020</w:t>
      </w:r>
    </w:p>
    <w:p w:rsidR="00A7175E" w:rsidRDefault="00A7175E" w:rsidP="008C691F">
      <w:pPr>
        <w:rPr>
          <w:rFonts w:eastAsia="Times New Roman"/>
          <w:sz w:val="22"/>
        </w:rPr>
      </w:pPr>
    </w:p>
    <w:p w:rsidR="00C544E8" w:rsidRPr="00BB7B1A" w:rsidRDefault="00C544E8" w:rsidP="00C544E8">
      <w:pPr>
        <w:spacing w:line="240" w:lineRule="auto"/>
        <w:rPr>
          <w:rFonts w:eastAsia="Times New Roman"/>
          <w:b/>
          <w:sz w:val="22"/>
        </w:rPr>
      </w:pPr>
      <w:r w:rsidRPr="00BB7B1A">
        <w:rPr>
          <w:rFonts w:eastAsia="Times New Roman"/>
          <w:sz w:val="22"/>
        </w:rPr>
        <w:t xml:space="preserve">Minutes of the Departmental Research Committee (DRC) meeting held on </w:t>
      </w:r>
      <w:r w:rsidR="00137C04">
        <w:rPr>
          <w:sz w:val="18"/>
          <w:szCs w:val="18"/>
        </w:rPr>
        <w:t>1</w:t>
      </w:r>
      <w:r w:rsidR="00E13E85">
        <w:rPr>
          <w:sz w:val="18"/>
          <w:szCs w:val="18"/>
        </w:rPr>
        <w:t>3</w:t>
      </w:r>
      <w:r w:rsidR="00137C04">
        <w:rPr>
          <w:sz w:val="18"/>
          <w:szCs w:val="18"/>
        </w:rPr>
        <w:t xml:space="preserve">-10-2020 </w:t>
      </w:r>
      <w:r w:rsidRPr="00BB7B1A">
        <w:rPr>
          <w:rFonts w:eastAsia="Times New Roman"/>
          <w:sz w:val="22"/>
        </w:rPr>
        <w:t>in the office chamber of the undersigned.</w:t>
      </w:r>
    </w:p>
    <w:p w:rsidR="00C544E8" w:rsidRPr="00BB7B1A" w:rsidRDefault="00C544E8" w:rsidP="00C544E8">
      <w:pPr>
        <w:spacing w:line="240" w:lineRule="auto"/>
        <w:rPr>
          <w:rFonts w:eastAsia="Times New Roman"/>
          <w:b/>
          <w:sz w:val="22"/>
        </w:rPr>
      </w:pPr>
      <w:r w:rsidRPr="00BB7B1A">
        <w:rPr>
          <w:rFonts w:eastAsia="Times New Roman"/>
          <w:sz w:val="22"/>
        </w:rPr>
        <w:t xml:space="preserve">Following members were present </w:t>
      </w:r>
    </w:p>
    <w:p w:rsidR="00C544E8" w:rsidRDefault="00C544E8" w:rsidP="00C544E8">
      <w:pPr>
        <w:spacing w:after="0" w:line="240" w:lineRule="auto"/>
        <w:rPr>
          <w:rFonts w:eastAsia="Calibri"/>
          <w:sz w:val="22"/>
        </w:rPr>
      </w:pPr>
      <w:r w:rsidRPr="00BB7B1A">
        <w:rPr>
          <w:rFonts w:eastAsia="Calibri"/>
          <w:sz w:val="22"/>
        </w:rPr>
        <w:t>Prof. Mushtaq Ahmad Bhat</w:t>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t>(In the Chair)</w:t>
      </w:r>
    </w:p>
    <w:p w:rsidR="00F71B1E" w:rsidRDefault="00F71B1E" w:rsidP="00F71B1E">
      <w:pPr>
        <w:spacing w:after="0" w:line="240" w:lineRule="auto"/>
        <w:rPr>
          <w:rFonts w:eastAsia="Calibri"/>
          <w:sz w:val="22"/>
        </w:rPr>
      </w:pPr>
      <w:r w:rsidRPr="00BB7B1A">
        <w:rPr>
          <w:rFonts w:eastAsia="Calibri"/>
          <w:sz w:val="22"/>
        </w:rPr>
        <w:t xml:space="preserve">Prof. </w:t>
      </w:r>
      <w:r>
        <w:rPr>
          <w:rFonts w:eastAsia="Calibri"/>
          <w:sz w:val="22"/>
        </w:rPr>
        <w:t>Mohi-ud-Din Sangmi</w:t>
      </w:r>
      <w:r w:rsidRPr="00BB7B1A">
        <w:rPr>
          <w:rFonts w:eastAsia="Calibri"/>
          <w:sz w:val="22"/>
        </w:rPr>
        <w:t xml:space="preserve"> </w:t>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t>(Member)</w:t>
      </w:r>
    </w:p>
    <w:p w:rsidR="00F71B1E" w:rsidRDefault="00C544E8" w:rsidP="00C544E8">
      <w:pPr>
        <w:spacing w:after="0" w:line="240" w:lineRule="auto"/>
        <w:rPr>
          <w:rFonts w:eastAsia="Calibri"/>
          <w:sz w:val="22"/>
        </w:rPr>
      </w:pPr>
      <w:r w:rsidRPr="00BB7B1A">
        <w:rPr>
          <w:rFonts w:eastAsia="Calibri"/>
          <w:sz w:val="22"/>
        </w:rPr>
        <w:t xml:space="preserve">Prof. Khursheed Ahmad Butt </w:t>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t>(Member)</w:t>
      </w:r>
    </w:p>
    <w:p w:rsidR="00FC4724" w:rsidRDefault="00FC4724" w:rsidP="00C544E8">
      <w:pPr>
        <w:spacing w:after="0" w:line="240" w:lineRule="auto"/>
        <w:rPr>
          <w:rFonts w:eastAsia="Calibri"/>
          <w:sz w:val="22"/>
        </w:rPr>
      </w:pPr>
      <w:r>
        <w:rPr>
          <w:rFonts w:eastAsia="Calibri"/>
          <w:sz w:val="22"/>
        </w:rPr>
        <w:t>Prof. Nazir Ahmad Nazir</w:t>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sidRPr="00BB7B1A">
        <w:rPr>
          <w:rFonts w:eastAsia="Calibri"/>
          <w:sz w:val="22"/>
        </w:rPr>
        <w:t>(Member)</w:t>
      </w:r>
    </w:p>
    <w:p w:rsidR="00C544E8" w:rsidRDefault="00C544E8" w:rsidP="00C544E8">
      <w:pPr>
        <w:spacing w:after="0" w:line="240" w:lineRule="auto"/>
        <w:rPr>
          <w:rFonts w:eastAsia="Calibri"/>
          <w:sz w:val="22"/>
        </w:rPr>
      </w:pPr>
      <w:r>
        <w:rPr>
          <w:rFonts w:eastAsia="Calibri"/>
          <w:sz w:val="22"/>
        </w:rPr>
        <w:t>Prof. Riyaz Ahmad Rainayee</w:t>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sidRPr="00BB7B1A">
        <w:rPr>
          <w:rFonts w:eastAsia="Calibri"/>
          <w:sz w:val="22"/>
        </w:rPr>
        <w:t>(Member)</w:t>
      </w:r>
    </w:p>
    <w:p w:rsidR="00FC4724" w:rsidRPr="00BB7B1A" w:rsidRDefault="00FC4724" w:rsidP="00C544E8">
      <w:pPr>
        <w:spacing w:after="0" w:line="240" w:lineRule="auto"/>
        <w:rPr>
          <w:rFonts w:eastAsia="Calibri"/>
          <w:bCs/>
          <w:sz w:val="22"/>
        </w:rPr>
      </w:pPr>
      <w:r>
        <w:rPr>
          <w:rFonts w:eastAsia="Calibri"/>
          <w:sz w:val="22"/>
        </w:rPr>
        <w:t>Prof. S. Mohmad Shafi</w:t>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sidRPr="00BB7B1A">
        <w:rPr>
          <w:rFonts w:eastAsia="Calibri"/>
          <w:sz w:val="22"/>
        </w:rPr>
        <w:t>(Member)</w:t>
      </w:r>
    </w:p>
    <w:p w:rsidR="00C544E8" w:rsidRPr="00BB7B1A" w:rsidRDefault="00C544E8" w:rsidP="00C544E8">
      <w:pPr>
        <w:spacing w:after="0" w:line="240" w:lineRule="auto"/>
        <w:rPr>
          <w:rFonts w:eastAsia="Calibri"/>
          <w:sz w:val="22"/>
        </w:rPr>
      </w:pPr>
      <w:r w:rsidRPr="00BB7B1A">
        <w:rPr>
          <w:rFonts w:eastAsia="Calibri"/>
          <w:sz w:val="22"/>
        </w:rPr>
        <w:t>Dr. Parvaiz Ahmad Shah</w:t>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t>(Member)</w:t>
      </w:r>
    </w:p>
    <w:p w:rsidR="00C544E8" w:rsidRPr="00BB7B1A" w:rsidRDefault="00C544E8" w:rsidP="00C544E8">
      <w:pPr>
        <w:spacing w:after="0" w:line="240" w:lineRule="auto"/>
        <w:rPr>
          <w:rFonts w:eastAsia="Calibri"/>
          <w:sz w:val="22"/>
        </w:rPr>
      </w:pPr>
      <w:r w:rsidRPr="00BB7B1A">
        <w:rPr>
          <w:rFonts w:eastAsia="Calibri"/>
          <w:sz w:val="22"/>
        </w:rPr>
        <w:t xml:space="preserve">Dr. Sabiya Mufti </w:t>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t>(Member)</w:t>
      </w:r>
    </w:p>
    <w:p w:rsidR="00C544E8" w:rsidRDefault="00C544E8" w:rsidP="00F71B1E">
      <w:pPr>
        <w:spacing w:after="0" w:line="240" w:lineRule="auto"/>
        <w:rPr>
          <w:rFonts w:eastAsia="Times New Roman"/>
          <w:b/>
        </w:rPr>
      </w:pPr>
      <w:r w:rsidRPr="00BB7B1A">
        <w:rPr>
          <w:rFonts w:eastAsia="Calibri"/>
          <w:sz w:val="22"/>
        </w:rPr>
        <w:t xml:space="preserve">Dr. Khalid Ashraf Chisti </w:t>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t>(Member)</w:t>
      </w:r>
    </w:p>
    <w:p w:rsidR="00234BAA" w:rsidRDefault="00E94A98" w:rsidP="00F71B1E">
      <w:pPr>
        <w:spacing w:before="120" w:after="0" w:line="240" w:lineRule="auto"/>
        <w:rPr>
          <w:rFonts w:eastAsia="Times New Roman"/>
          <w:b/>
        </w:rPr>
      </w:pPr>
      <w:r>
        <w:rPr>
          <w:rFonts w:eastAsia="Times New Roman"/>
          <w:b/>
        </w:rPr>
        <w:t>Item</w:t>
      </w:r>
      <w:r>
        <w:rPr>
          <w:rFonts w:eastAsia="Times New Roman"/>
          <w:b/>
        </w:rPr>
        <w:tab/>
        <w:t xml:space="preserve"> 0</w:t>
      </w:r>
      <w:r w:rsidR="00484272">
        <w:rPr>
          <w:rFonts w:eastAsia="Times New Roman"/>
          <w:b/>
        </w:rPr>
        <w:t>1</w:t>
      </w:r>
      <w:r w:rsidR="00201652">
        <w:rPr>
          <w:rFonts w:eastAsia="Times New Roman"/>
          <w:b/>
        </w:rPr>
        <w:tab/>
        <w:t xml:space="preserve">(Research </w:t>
      </w:r>
      <w:r w:rsidR="00234BAA">
        <w:rPr>
          <w:rFonts w:eastAsia="Times New Roman"/>
          <w:b/>
        </w:rPr>
        <w:t>Proposals</w:t>
      </w:r>
      <w:r w:rsidR="00201652">
        <w:rPr>
          <w:rFonts w:eastAsia="Times New Roman"/>
          <w:b/>
        </w:rPr>
        <w:t>)</w:t>
      </w:r>
    </w:p>
    <w:p w:rsidR="00234BAA" w:rsidRDefault="00234BAA" w:rsidP="00234BAA">
      <w:pPr>
        <w:spacing w:after="0"/>
        <w:jc w:val="both"/>
        <w:rPr>
          <w:rFonts w:eastAsia="Times New Roman"/>
        </w:rPr>
      </w:pPr>
      <w:r w:rsidRPr="008E1D52">
        <w:rPr>
          <w:rFonts w:eastAsia="Times New Roman"/>
        </w:rPr>
        <w:t xml:space="preserve">The following research </w:t>
      </w:r>
      <w:r>
        <w:rPr>
          <w:rFonts w:eastAsia="Times New Roman"/>
        </w:rPr>
        <w:t>Proposals (synopsis)</w:t>
      </w:r>
      <w:r w:rsidRPr="008E1D52">
        <w:rPr>
          <w:rFonts w:eastAsia="Times New Roman"/>
        </w:rPr>
        <w:t xml:space="preserve"> shown against the names of </w:t>
      </w:r>
      <w:r>
        <w:rPr>
          <w:rFonts w:eastAsia="Times New Roman"/>
        </w:rPr>
        <w:t xml:space="preserve">the </w:t>
      </w:r>
      <w:r w:rsidRPr="008E1D52">
        <w:rPr>
          <w:rFonts w:eastAsia="Times New Roman"/>
        </w:rPr>
        <w:t>scholars</w:t>
      </w:r>
      <w:r>
        <w:rPr>
          <w:rFonts w:eastAsia="Times New Roman"/>
        </w:rPr>
        <w:t>, batch 2018,</w:t>
      </w:r>
      <w:r w:rsidRPr="008E1D52">
        <w:rPr>
          <w:rFonts w:eastAsia="Times New Roman"/>
        </w:rPr>
        <w:t xml:space="preserve"> were discussed </w:t>
      </w:r>
      <w:r>
        <w:rPr>
          <w:rFonts w:eastAsia="Times New Roman"/>
        </w:rPr>
        <w:t xml:space="preserve">by the DRC. Those scholars who have been suggested to make necessary changes as suggested by the DRC members shall make the same in consultation with their respective supervisors and submit the revised synopsis in the department by or before </w:t>
      </w:r>
      <w:r w:rsidR="008779AF">
        <w:rPr>
          <w:rFonts w:eastAsia="Times New Roman"/>
        </w:rPr>
        <w:t>27-11-2020</w:t>
      </w:r>
      <w:r>
        <w:rPr>
          <w:rFonts w:eastAsia="Times New Roman"/>
        </w:rPr>
        <w:t>. The matter may be treated as most urgent as the Dean’s office is pestering hard for their submission before the Board of Research Studies in Commerce.</w:t>
      </w:r>
    </w:p>
    <w:tbl>
      <w:tblPr>
        <w:tblStyle w:val="TableGrid"/>
        <w:tblW w:w="9895" w:type="dxa"/>
        <w:jc w:val="center"/>
        <w:tblLook w:val="04A0" w:firstRow="1" w:lastRow="0" w:firstColumn="1" w:lastColumn="0" w:noHBand="0" w:noVBand="1"/>
      </w:tblPr>
      <w:tblGrid>
        <w:gridCol w:w="896"/>
        <w:gridCol w:w="1935"/>
        <w:gridCol w:w="7064"/>
      </w:tblGrid>
      <w:tr w:rsidR="00F71B1E" w:rsidTr="00E2332E">
        <w:trPr>
          <w:trHeight w:val="458"/>
          <w:jc w:val="center"/>
        </w:trPr>
        <w:tc>
          <w:tcPr>
            <w:tcW w:w="896" w:type="dxa"/>
            <w:vAlign w:val="center"/>
          </w:tcPr>
          <w:p w:rsidR="00F71B1E" w:rsidRPr="008779AF" w:rsidRDefault="00F71B1E" w:rsidP="00F95BE2">
            <w:pPr>
              <w:tabs>
                <w:tab w:val="left" w:pos="5723"/>
              </w:tabs>
              <w:jc w:val="center"/>
              <w:rPr>
                <w:rFonts w:ascii="Times New Roman" w:hAnsi="Times New Roman" w:cs="Times New Roman"/>
                <w:b/>
                <w:sz w:val="24"/>
                <w:szCs w:val="24"/>
              </w:rPr>
            </w:pPr>
            <w:r w:rsidRPr="008779AF">
              <w:rPr>
                <w:rFonts w:ascii="Times New Roman" w:hAnsi="Times New Roman" w:cs="Times New Roman"/>
                <w:b/>
                <w:sz w:val="24"/>
                <w:szCs w:val="24"/>
              </w:rPr>
              <w:t>S. No</w:t>
            </w:r>
          </w:p>
        </w:tc>
        <w:tc>
          <w:tcPr>
            <w:tcW w:w="1935" w:type="dxa"/>
            <w:vAlign w:val="center"/>
          </w:tcPr>
          <w:p w:rsidR="00F71B1E" w:rsidRPr="008779AF" w:rsidRDefault="00F71B1E" w:rsidP="00F95BE2">
            <w:pPr>
              <w:tabs>
                <w:tab w:val="left" w:pos="5723"/>
              </w:tabs>
              <w:jc w:val="center"/>
              <w:rPr>
                <w:rFonts w:ascii="Times New Roman" w:hAnsi="Times New Roman" w:cs="Times New Roman"/>
                <w:b/>
                <w:sz w:val="24"/>
                <w:szCs w:val="24"/>
              </w:rPr>
            </w:pPr>
            <w:r w:rsidRPr="008779AF">
              <w:rPr>
                <w:rFonts w:ascii="Times New Roman" w:hAnsi="Times New Roman" w:cs="Times New Roman"/>
                <w:b/>
                <w:sz w:val="24"/>
                <w:szCs w:val="24"/>
              </w:rPr>
              <w:t>Name of Scholar</w:t>
            </w:r>
          </w:p>
        </w:tc>
        <w:tc>
          <w:tcPr>
            <w:tcW w:w="7064" w:type="dxa"/>
            <w:tcBorders>
              <w:left w:val="single" w:sz="4" w:space="0" w:color="auto"/>
            </w:tcBorders>
            <w:vAlign w:val="center"/>
          </w:tcPr>
          <w:p w:rsidR="00F71B1E" w:rsidRPr="008779AF" w:rsidRDefault="00F71B1E" w:rsidP="00F95BE2">
            <w:pPr>
              <w:tabs>
                <w:tab w:val="left" w:pos="5723"/>
              </w:tabs>
              <w:jc w:val="center"/>
              <w:rPr>
                <w:rFonts w:ascii="Times New Roman" w:hAnsi="Times New Roman" w:cs="Times New Roman"/>
                <w:b/>
                <w:sz w:val="24"/>
                <w:szCs w:val="24"/>
              </w:rPr>
            </w:pPr>
            <w:r w:rsidRPr="008779AF">
              <w:rPr>
                <w:rFonts w:ascii="Times New Roman" w:hAnsi="Times New Roman" w:cs="Times New Roman"/>
                <w:b/>
                <w:sz w:val="24"/>
                <w:szCs w:val="24"/>
              </w:rPr>
              <w:t>Research Topic</w:t>
            </w:r>
          </w:p>
        </w:tc>
      </w:tr>
      <w:tr w:rsidR="00F71B1E" w:rsidTr="00E2332E">
        <w:trPr>
          <w:jc w:val="center"/>
        </w:trPr>
        <w:tc>
          <w:tcPr>
            <w:tcW w:w="896" w:type="dxa"/>
            <w:vAlign w:val="center"/>
          </w:tcPr>
          <w:p w:rsidR="00F71B1E" w:rsidRPr="00405723" w:rsidRDefault="00F71B1E" w:rsidP="00605B31">
            <w:pPr>
              <w:pStyle w:val="ListParagraph"/>
              <w:numPr>
                <w:ilvl w:val="0"/>
                <w:numId w:val="7"/>
              </w:numPr>
              <w:tabs>
                <w:tab w:val="left" w:pos="0"/>
                <w:tab w:val="left" w:pos="27"/>
                <w:tab w:val="left" w:pos="72"/>
                <w:tab w:val="left" w:pos="359"/>
                <w:tab w:val="left" w:pos="5723"/>
              </w:tabs>
              <w:jc w:val="both"/>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366852">
              <w:rPr>
                <w:rFonts w:ascii="Times New Roman" w:hAnsi="Times New Roman" w:cs="Times New Roman"/>
                <w:sz w:val="24"/>
                <w:szCs w:val="24"/>
              </w:rPr>
              <w:t>Gulzar Ahmad</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366852">
              <w:rPr>
                <w:rFonts w:ascii="Times New Roman" w:hAnsi="Times New Roman" w:cs="Times New Roman"/>
                <w:sz w:val="24"/>
                <w:szCs w:val="24"/>
              </w:rPr>
              <w:t xml:space="preserve">Microfinance </w:t>
            </w:r>
            <w:r>
              <w:rPr>
                <w:rFonts w:ascii="Times New Roman" w:hAnsi="Times New Roman" w:cs="Times New Roman"/>
                <w:sz w:val="24"/>
                <w:szCs w:val="24"/>
              </w:rPr>
              <w:t>and S</w:t>
            </w:r>
            <w:r w:rsidRPr="00366852">
              <w:rPr>
                <w:rFonts w:ascii="Times New Roman" w:hAnsi="Times New Roman" w:cs="Times New Roman"/>
                <w:sz w:val="24"/>
                <w:szCs w:val="24"/>
              </w:rPr>
              <w:t>ocio-Economic Development</w:t>
            </w:r>
            <w:r>
              <w:rPr>
                <w:rFonts w:ascii="Times New Roman" w:hAnsi="Times New Roman" w:cs="Times New Roman"/>
                <w:sz w:val="24"/>
                <w:szCs w:val="24"/>
              </w:rPr>
              <w:t>: A Study of Select Beneficiaries</w:t>
            </w:r>
            <w:r w:rsidRPr="00366852">
              <w:rPr>
                <w:rFonts w:ascii="Times New Roman" w:hAnsi="Times New Roman" w:cs="Times New Roman"/>
                <w:sz w:val="24"/>
                <w:szCs w:val="24"/>
              </w:rPr>
              <w:t xml:space="preserve"> in the Union</w:t>
            </w:r>
            <w:r>
              <w:rPr>
                <w:rFonts w:ascii="Times New Roman" w:hAnsi="Times New Roman" w:cs="Times New Roman"/>
                <w:sz w:val="24"/>
                <w:szCs w:val="24"/>
              </w:rPr>
              <w:t xml:space="preserve"> </w:t>
            </w:r>
            <w:r w:rsidRPr="00366852">
              <w:rPr>
                <w:rFonts w:ascii="Times New Roman" w:hAnsi="Times New Roman" w:cs="Times New Roman"/>
                <w:sz w:val="24"/>
                <w:szCs w:val="24"/>
              </w:rPr>
              <w:t>Territory of Ladakh</w:t>
            </w:r>
          </w:p>
        </w:tc>
      </w:tr>
      <w:tr w:rsidR="00F71B1E" w:rsidTr="00E2332E">
        <w:trPr>
          <w:jc w:val="center"/>
        </w:trPr>
        <w:tc>
          <w:tcPr>
            <w:tcW w:w="896" w:type="dxa"/>
            <w:vAlign w:val="center"/>
          </w:tcPr>
          <w:p w:rsidR="00F71B1E" w:rsidRPr="00405723" w:rsidRDefault="00F71B1E" w:rsidP="00605B31">
            <w:pPr>
              <w:pStyle w:val="ListParagraph"/>
              <w:numPr>
                <w:ilvl w:val="0"/>
                <w:numId w:val="7"/>
              </w:numPr>
              <w:tabs>
                <w:tab w:val="left" w:pos="0"/>
                <w:tab w:val="left" w:pos="27"/>
                <w:tab w:val="left" w:pos="72"/>
                <w:tab w:val="left" w:pos="359"/>
                <w:tab w:val="left" w:pos="5723"/>
              </w:tabs>
              <w:jc w:val="both"/>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617A94">
              <w:rPr>
                <w:rFonts w:ascii="Times New Roman" w:hAnsi="Times New Roman" w:cs="Times New Roman"/>
                <w:sz w:val="24"/>
                <w:szCs w:val="24"/>
                <w:highlight w:val="yellow"/>
              </w:rPr>
              <w:t>Umer Sadeeq</w:t>
            </w:r>
          </w:p>
        </w:tc>
        <w:tc>
          <w:tcPr>
            <w:tcW w:w="7064" w:type="dxa"/>
            <w:tcBorders>
              <w:left w:val="single" w:sz="4" w:space="0" w:color="auto"/>
            </w:tcBorders>
            <w:vAlign w:val="center"/>
          </w:tcPr>
          <w:p w:rsidR="00F71B1E" w:rsidRPr="00366852" w:rsidRDefault="00F71B1E" w:rsidP="00617A94">
            <w:pPr>
              <w:jc w:val="both"/>
              <w:rPr>
                <w:rFonts w:ascii="Times New Roman" w:hAnsi="Times New Roman" w:cs="Times New Roman"/>
                <w:sz w:val="24"/>
                <w:szCs w:val="24"/>
              </w:rPr>
            </w:pPr>
            <w:r w:rsidRPr="00366852">
              <w:rPr>
                <w:rFonts w:ascii="Times New Roman" w:hAnsi="Times New Roman" w:cs="Times New Roman"/>
                <w:sz w:val="24"/>
                <w:szCs w:val="24"/>
              </w:rPr>
              <w:t xml:space="preserve">Impact of Heuristic Biases on </w:t>
            </w:r>
            <w:r>
              <w:rPr>
                <w:rFonts w:ascii="Times New Roman" w:hAnsi="Times New Roman" w:cs="Times New Roman"/>
                <w:sz w:val="24"/>
                <w:szCs w:val="24"/>
              </w:rPr>
              <w:t>I</w:t>
            </w:r>
            <w:r w:rsidRPr="00366852">
              <w:rPr>
                <w:rFonts w:ascii="Times New Roman" w:hAnsi="Times New Roman" w:cs="Times New Roman"/>
                <w:sz w:val="24"/>
                <w:szCs w:val="24"/>
              </w:rPr>
              <w:t xml:space="preserve">nvestment Decision Making </w:t>
            </w:r>
            <w:r w:rsidR="00617A94">
              <w:rPr>
                <w:rFonts w:ascii="Times New Roman" w:hAnsi="Times New Roman" w:cs="Times New Roman"/>
                <w:sz w:val="24"/>
                <w:szCs w:val="24"/>
              </w:rPr>
              <w:t>in Indian</w:t>
            </w:r>
            <w:r w:rsidRPr="00366852">
              <w:rPr>
                <w:rFonts w:ascii="Times New Roman" w:hAnsi="Times New Roman" w:cs="Times New Roman"/>
                <w:sz w:val="24"/>
                <w:szCs w:val="24"/>
              </w:rPr>
              <w:t xml:space="preserve"> Stock Market</w:t>
            </w:r>
            <w:r>
              <w:rPr>
                <w:rFonts w:ascii="Times New Roman" w:hAnsi="Times New Roman" w:cs="Times New Roman"/>
                <w:sz w:val="24"/>
                <w:szCs w:val="24"/>
              </w:rPr>
              <w:t xml:space="preserve">: A Study </w:t>
            </w:r>
            <w:r w:rsidR="00617A94">
              <w:rPr>
                <w:rFonts w:ascii="Times New Roman" w:hAnsi="Times New Roman" w:cs="Times New Roman"/>
                <w:sz w:val="24"/>
                <w:szCs w:val="24"/>
              </w:rPr>
              <w:t xml:space="preserve">of Investors </w:t>
            </w:r>
            <w:r w:rsidRPr="00366852">
              <w:rPr>
                <w:rFonts w:ascii="Times New Roman" w:hAnsi="Times New Roman" w:cs="Times New Roman"/>
                <w:sz w:val="24"/>
                <w:szCs w:val="24"/>
              </w:rPr>
              <w:t>in Jammu &amp; Kashmir.</w:t>
            </w:r>
          </w:p>
        </w:tc>
      </w:tr>
      <w:tr w:rsidR="00F71B1E" w:rsidTr="00E2332E">
        <w:trPr>
          <w:jc w:val="center"/>
        </w:trPr>
        <w:tc>
          <w:tcPr>
            <w:tcW w:w="896" w:type="dxa"/>
            <w:vAlign w:val="center"/>
          </w:tcPr>
          <w:p w:rsidR="00F71B1E" w:rsidRPr="00405723" w:rsidRDefault="00F71B1E" w:rsidP="00605B31">
            <w:pPr>
              <w:pStyle w:val="ListParagraph"/>
              <w:numPr>
                <w:ilvl w:val="0"/>
                <w:numId w:val="7"/>
              </w:numPr>
              <w:tabs>
                <w:tab w:val="left" w:pos="0"/>
                <w:tab w:val="left" w:pos="27"/>
                <w:tab w:val="left" w:pos="72"/>
                <w:tab w:val="left" w:pos="359"/>
                <w:tab w:val="left" w:pos="5723"/>
              </w:tabs>
              <w:jc w:val="both"/>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366852">
              <w:rPr>
                <w:rFonts w:ascii="Times New Roman" w:hAnsi="Times New Roman" w:cs="Times New Roman"/>
                <w:sz w:val="24"/>
                <w:szCs w:val="24"/>
              </w:rPr>
              <w:t>Muzafar Ahamd Mir</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366852">
              <w:rPr>
                <w:rFonts w:ascii="Times New Roman" w:hAnsi="Times New Roman" w:cs="Times New Roman"/>
                <w:sz w:val="24"/>
                <w:szCs w:val="24"/>
              </w:rPr>
              <w:t>Influence of Workplace Incivility on Employee Engagement: Moderating role of Perceived Organisational Politics</w:t>
            </w:r>
          </w:p>
        </w:tc>
      </w:tr>
      <w:tr w:rsidR="00F71B1E" w:rsidTr="00E2332E">
        <w:trPr>
          <w:jc w:val="center"/>
        </w:trPr>
        <w:tc>
          <w:tcPr>
            <w:tcW w:w="896" w:type="dxa"/>
            <w:vAlign w:val="center"/>
          </w:tcPr>
          <w:p w:rsidR="00F71B1E" w:rsidRPr="00405723" w:rsidRDefault="00F71B1E" w:rsidP="00605B31">
            <w:pPr>
              <w:pStyle w:val="ListParagraph"/>
              <w:numPr>
                <w:ilvl w:val="0"/>
                <w:numId w:val="7"/>
              </w:numPr>
              <w:tabs>
                <w:tab w:val="left" w:pos="0"/>
                <w:tab w:val="left" w:pos="27"/>
                <w:tab w:val="left" w:pos="72"/>
                <w:tab w:val="left" w:pos="359"/>
                <w:tab w:val="left" w:pos="5723"/>
              </w:tabs>
              <w:jc w:val="both"/>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366852">
              <w:rPr>
                <w:rFonts w:ascii="Times New Roman" w:hAnsi="Times New Roman" w:cs="Times New Roman"/>
                <w:sz w:val="24"/>
                <w:szCs w:val="24"/>
              </w:rPr>
              <w:t>Nida Feroz Andrabi</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366852">
              <w:rPr>
                <w:rFonts w:ascii="Times New Roman" w:hAnsi="Times New Roman" w:cs="Times New Roman"/>
                <w:sz w:val="24"/>
                <w:szCs w:val="24"/>
              </w:rPr>
              <w:t>Impact of Emotional Intelligence on Innovative Work Behaviour</w:t>
            </w:r>
            <w:r>
              <w:rPr>
                <w:rFonts w:ascii="Times New Roman" w:hAnsi="Times New Roman" w:cs="Times New Roman"/>
                <w:sz w:val="24"/>
                <w:szCs w:val="24"/>
              </w:rPr>
              <w:t>:</w:t>
            </w:r>
            <w:r w:rsidRPr="00366852">
              <w:rPr>
                <w:rFonts w:ascii="Times New Roman" w:hAnsi="Times New Roman" w:cs="Times New Roman"/>
                <w:sz w:val="24"/>
                <w:szCs w:val="24"/>
              </w:rPr>
              <w:t xml:space="preserve"> </w:t>
            </w:r>
            <w:r>
              <w:rPr>
                <w:rFonts w:ascii="Times New Roman" w:hAnsi="Times New Roman" w:cs="Times New Roman"/>
                <w:sz w:val="24"/>
                <w:szCs w:val="24"/>
              </w:rPr>
              <w:t>T</w:t>
            </w:r>
            <w:r w:rsidRPr="00366852">
              <w:rPr>
                <w:rFonts w:ascii="Times New Roman" w:hAnsi="Times New Roman" w:cs="Times New Roman"/>
                <w:sz w:val="24"/>
                <w:szCs w:val="24"/>
              </w:rPr>
              <w:t xml:space="preserve">esting the </w:t>
            </w:r>
            <w:r>
              <w:rPr>
                <w:rFonts w:ascii="Times New Roman" w:hAnsi="Times New Roman" w:cs="Times New Roman"/>
                <w:sz w:val="24"/>
                <w:szCs w:val="24"/>
              </w:rPr>
              <w:t>M</w:t>
            </w:r>
            <w:r w:rsidRPr="00366852">
              <w:rPr>
                <w:rFonts w:ascii="Times New Roman" w:hAnsi="Times New Roman" w:cs="Times New Roman"/>
                <w:sz w:val="24"/>
                <w:szCs w:val="24"/>
              </w:rPr>
              <w:t xml:space="preserve">ediating role of </w:t>
            </w:r>
            <w:r>
              <w:rPr>
                <w:rFonts w:ascii="Times New Roman" w:hAnsi="Times New Roman" w:cs="Times New Roman"/>
                <w:sz w:val="24"/>
                <w:szCs w:val="24"/>
              </w:rPr>
              <w:t>K</w:t>
            </w:r>
            <w:r w:rsidRPr="00366852">
              <w:rPr>
                <w:rFonts w:ascii="Times New Roman" w:hAnsi="Times New Roman" w:cs="Times New Roman"/>
                <w:sz w:val="24"/>
                <w:szCs w:val="24"/>
              </w:rPr>
              <w:t xml:space="preserve">nowledge Sharing </w:t>
            </w:r>
            <w:r>
              <w:rPr>
                <w:rFonts w:ascii="Times New Roman" w:hAnsi="Times New Roman" w:cs="Times New Roman"/>
                <w:sz w:val="24"/>
                <w:szCs w:val="24"/>
              </w:rPr>
              <w:t>B</w:t>
            </w:r>
            <w:r w:rsidRPr="00366852">
              <w:rPr>
                <w:rFonts w:ascii="Times New Roman" w:hAnsi="Times New Roman" w:cs="Times New Roman"/>
                <w:sz w:val="24"/>
                <w:szCs w:val="24"/>
              </w:rPr>
              <w:t>ehaviour in Indian Telecom Sector</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366852">
              <w:rPr>
                <w:rFonts w:ascii="Times New Roman" w:hAnsi="Times New Roman" w:cs="Times New Roman"/>
                <w:sz w:val="24"/>
                <w:szCs w:val="24"/>
              </w:rPr>
              <w:t>Syed Murtaza Kamal Bukhari</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366852">
              <w:rPr>
                <w:rFonts w:ascii="Times New Roman" w:hAnsi="Times New Roman" w:cs="Times New Roman"/>
                <w:sz w:val="24"/>
                <w:szCs w:val="24"/>
              </w:rPr>
              <w:t>Impact of Employer Branding on Employee Retention</w:t>
            </w:r>
            <w:r>
              <w:rPr>
                <w:rFonts w:ascii="Times New Roman" w:hAnsi="Times New Roman" w:cs="Times New Roman"/>
                <w:sz w:val="24"/>
                <w:szCs w:val="24"/>
              </w:rPr>
              <w:t>:</w:t>
            </w:r>
            <w:r w:rsidRPr="00366852">
              <w:rPr>
                <w:rFonts w:ascii="Times New Roman" w:hAnsi="Times New Roman" w:cs="Times New Roman"/>
                <w:sz w:val="24"/>
                <w:szCs w:val="24"/>
              </w:rPr>
              <w:t xml:space="preserve"> </w:t>
            </w:r>
            <w:r>
              <w:rPr>
                <w:rFonts w:ascii="Times New Roman" w:hAnsi="Times New Roman" w:cs="Times New Roman"/>
                <w:sz w:val="24"/>
                <w:szCs w:val="24"/>
              </w:rPr>
              <w:t xml:space="preserve">Testing the </w:t>
            </w:r>
            <w:r w:rsidRPr="00366852">
              <w:rPr>
                <w:rFonts w:ascii="Times New Roman" w:hAnsi="Times New Roman" w:cs="Times New Roman"/>
                <w:sz w:val="24"/>
                <w:szCs w:val="24"/>
              </w:rPr>
              <w:t>Mediating Role of Organisational Commitment</w:t>
            </w:r>
            <w:r>
              <w:rPr>
                <w:rFonts w:ascii="Times New Roman" w:hAnsi="Times New Roman" w:cs="Times New Roman"/>
                <w:sz w:val="24"/>
                <w:szCs w:val="24"/>
              </w:rPr>
              <w:t xml:space="preserve"> in the</w:t>
            </w:r>
            <w:r w:rsidRPr="00366852">
              <w:rPr>
                <w:rFonts w:ascii="Times New Roman" w:hAnsi="Times New Roman" w:cs="Times New Roman"/>
                <w:sz w:val="24"/>
                <w:szCs w:val="24"/>
              </w:rPr>
              <w:t xml:space="preserve"> Indian Retail Sector</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366852">
              <w:rPr>
                <w:rFonts w:ascii="Times New Roman" w:hAnsi="Times New Roman" w:cs="Times New Roman"/>
                <w:sz w:val="24"/>
                <w:szCs w:val="24"/>
              </w:rPr>
              <w:t xml:space="preserve">Aakib </w:t>
            </w:r>
            <w:r>
              <w:rPr>
                <w:rFonts w:ascii="Times New Roman" w:hAnsi="Times New Roman" w:cs="Times New Roman"/>
                <w:sz w:val="24"/>
                <w:szCs w:val="24"/>
              </w:rPr>
              <w:t>A</w:t>
            </w:r>
            <w:r w:rsidRPr="00366852">
              <w:rPr>
                <w:rFonts w:ascii="Times New Roman" w:hAnsi="Times New Roman" w:cs="Times New Roman"/>
                <w:sz w:val="24"/>
                <w:szCs w:val="24"/>
              </w:rPr>
              <w:t>hmad Bhat</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366852">
              <w:rPr>
                <w:rFonts w:ascii="Times New Roman" w:hAnsi="Times New Roman" w:cs="Times New Roman"/>
                <w:sz w:val="24"/>
                <w:szCs w:val="24"/>
              </w:rPr>
              <w:t>Psychological Capital and its Influence on Employee Creativity: Testing the Mediating Role of Employee Engagement</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366852">
              <w:rPr>
                <w:rFonts w:ascii="Times New Roman" w:hAnsi="Times New Roman" w:cs="Times New Roman"/>
                <w:sz w:val="24"/>
                <w:szCs w:val="24"/>
              </w:rPr>
              <w:t>Syed Farhat Bashir</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8F1D1F">
              <w:rPr>
                <w:rFonts w:ascii="Times New Roman" w:hAnsi="Times New Roman" w:cs="Times New Roman"/>
                <w:sz w:val="24"/>
                <w:szCs w:val="24"/>
              </w:rPr>
              <w:t>Effect of</w:t>
            </w:r>
            <w:r w:rsidRPr="009D1F51">
              <w:rPr>
                <w:rFonts w:ascii="Times New Roman" w:hAnsi="Times New Roman" w:cs="Times New Roman"/>
                <w:color w:val="FF0000"/>
                <w:sz w:val="24"/>
                <w:szCs w:val="24"/>
              </w:rPr>
              <w:t xml:space="preserve"> </w:t>
            </w:r>
            <w:r w:rsidRPr="00366852">
              <w:rPr>
                <w:rFonts w:ascii="Times New Roman" w:hAnsi="Times New Roman" w:cs="Times New Roman"/>
                <w:sz w:val="24"/>
                <w:szCs w:val="24"/>
              </w:rPr>
              <w:t>Workplace Bullying on the Workplace Deviance Behaviour</w:t>
            </w:r>
            <w:r>
              <w:rPr>
                <w:rFonts w:ascii="Times New Roman" w:hAnsi="Times New Roman" w:cs="Times New Roman"/>
                <w:sz w:val="24"/>
                <w:szCs w:val="24"/>
              </w:rPr>
              <w:t xml:space="preserve"> among the Private School Teachers in the Union Territory of Jammu and Kashmir</w:t>
            </w:r>
            <w:r w:rsidRPr="00366852">
              <w:rPr>
                <w:rFonts w:ascii="Times New Roman" w:hAnsi="Times New Roman" w:cs="Times New Roman"/>
                <w:sz w:val="24"/>
                <w:szCs w:val="24"/>
              </w:rPr>
              <w:t>: Testing the Mediating Role of Neuroticism</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8F1D1F">
              <w:rPr>
                <w:rFonts w:ascii="Times New Roman" w:hAnsi="Times New Roman" w:cs="Times New Roman"/>
                <w:sz w:val="24"/>
                <w:szCs w:val="24"/>
              </w:rPr>
              <w:t>Uzma  Rashid</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366852">
              <w:rPr>
                <w:rFonts w:ascii="Times New Roman" w:hAnsi="Times New Roman" w:cs="Times New Roman"/>
                <w:sz w:val="24"/>
                <w:szCs w:val="24"/>
              </w:rPr>
              <w:t xml:space="preserve">Impact of </w:t>
            </w:r>
            <w:r>
              <w:rPr>
                <w:rFonts w:ascii="Times New Roman" w:hAnsi="Times New Roman" w:cs="Times New Roman"/>
                <w:sz w:val="24"/>
                <w:szCs w:val="24"/>
              </w:rPr>
              <w:t>D</w:t>
            </w:r>
            <w:r w:rsidRPr="00366852">
              <w:rPr>
                <w:rFonts w:ascii="Times New Roman" w:hAnsi="Times New Roman" w:cs="Times New Roman"/>
                <w:sz w:val="24"/>
                <w:szCs w:val="24"/>
              </w:rPr>
              <w:t xml:space="preserve">iversity – </w:t>
            </w:r>
            <w:r>
              <w:rPr>
                <w:rFonts w:ascii="Times New Roman" w:hAnsi="Times New Roman" w:cs="Times New Roman"/>
                <w:sz w:val="24"/>
                <w:szCs w:val="24"/>
              </w:rPr>
              <w:t>F</w:t>
            </w:r>
            <w:r w:rsidRPr="00366852">
              <w:rPr>
                <w:rFonts w:ascii="Times New Roman" w:hAnsi="Times New Roman" w:cs="Times New Roman"/>
                <w:sz w:val="24"/>
                <w:szCs w:val="24"/>
              </w:rPr>
              <w:t xml:space="preserve">ocused HR </w:t>
            </w:r>
            <w:r>
              <w:rPr>
                <w:rFonts w:ascii="Times New Roman" w:hAnsi="Times New Roman" w:cs="Times New Roman"/>
                <w:sz w:val="24"/>
                <w:szCs w:val="24"/>
              </w:rPr>
              <w:t>P</w:t>
            </w:r>
            <w:r w:rsidRPr="00366852">
              <w:rPr>
                <w:rFonts w:ascii="Times New Roman" w:hAnsi="Times New Roman" w:cs="Times New Roman"/>
                <w:sz w:val="24"/>
                <w:szCs w:val="24"/>
              </w:rPr>
              <w:t xml:space="preserve">ractices on </w:t>
            </w:r>
            <w:r>
              <w:rPr>
                <w:rFonts w:ascii="Times New Roman" w:hAnsi="Times New Roman" w:cs="Times New Roman"/>
                <w:sz w:val="24"/>
                <w:szCs w:val="24"/>
              </w:rPr>
              <w:t>D</w:t>
            </w:r>
            <w:r w:rsidRPr="00366852">
              <w:rPr>
                <w:rFonts w:ascii="Times New Roman" w:hAnsi="Times New Roman" w:cs="Times New Roman"/>
                <w:sz w:val="24"/>
                <w:szCs w:val="24"/>
              </w:rPr>
              <w:t xml:space="preserve">eviant </w:t>
            </w:r>
            <w:r>
              <w:rPr>
                <w:rFonts w:ascii="Times New Roman" w:hAnsi="Times New Roman" w:cs="Times New Roman"/>
                <w:sz w:val="24"/>
                <w:szCs w:val="24"/>
              </w:rPr>
              <w:t>W</w:t>
            </w:r>
            <w:r w:rsidRPr="00366852">
              <w:rPr>
                <w:rFonts w:ascii="Times New Roman" w:hAnsi="Times New Roman" w:cs="Times New Roman"/>
                <w:sz w:val="24"/>
                <w:szCs w:val="24"/>
              </w:rPr>
              <w:t xml:space="preserve">orkplace </w:t>
            </w:r>
            <w:r>
              <w:rPr>
                <w:rFonts w:ascii="Times New Roman" w:hAnsi="Times New Roman" w:cs="Times New Roman"/>
                <w:sz w:val="24"/>
                <w:szCs w:val="24"/>
              </w:rPr>
              <w:t>B</w:t>
            </w:r>
            <w:r w:rsidRPr="00366852">
              <w:rPr>
                <w:rFonts w:ascii="Times New Roman" w:hAnsi="Times New Roman" w:cs="Times New Roman"/>
                <w:sz w:val="24"/>
                <w:szCs w:val="24"/>
              </w:rPr>
              <w:t xml:space="preserve">ehaviour: </w:t>
            </w:r>
            <w:r>
              <w:rPr>
                <w:rFonts w:ascii="Times New Roman" w:hAnsi="Times New Roman" w:cs="Times New Roman"/>
                <w:sz w:val="24"/>
                <w:szCs w:val="24"/>
              </w:rPr>
              <w:t>I</w:t>
            </w:r>
            <w:r w:rsidRPr="00366852">
              <w:rPr>
                <w:rFonts w:ascii="Times New Roman" w:hAnsi="Times New Roman" w:cs="Times New Roman"/>
                <w:sz w:val="24"/>
                <w:szCs w:val="24"/>
              </w:rPr>
              <w:t xml:space="preserve">nvestigating the </w:t>
            </w:r>
            <w:r>
              <w:rPr>
                <w:rFonts w:ascii="Times New Roman" w:hAnsi="Times New Roman" w:cs="Times New Roman"/>
                <w:sz w:val="24"/>
                <w:szCs w:val="24"/>
              </w:rPr>
              <w:t>M</w:t>
            </w:r>
            <w:r w:rsidRPr="00366852">
              <w:rPr>
                <w:rFonts w:ascii="Times New Roman" w:hAnsi="Times New Roman" w:cs="Times New Roman"/>
                <w:sz w:val="24"/>
                <w:szCs w:val="24"/>
              </w:rPr>
              <w:t xml:space="preserve">ediating </w:t>
            </w:r>
            <w:r>
              <w:rPr>
                <w:rFonts w:ascii="Times New Roman" w:hAnsi="Times New Roman" w:cs="Times New Roman"/>
                <w:sz w:val="24"/>
                <w:szCs w:val="24"/>
              </w:rPr>
              <w:t>R</w:t>
            </w:r>
            <w:r w:rsidRPr="00366852">
              <w:rPr>
                <w:rFonts w:ascii="Times New Roman" w:hAnsi="Times New Roman" w:cs="Times New Roman"/>
                <w:sz w:val="24"/>
                <w:szCs w:val="24"/>
              </w:rPr>
              <w:t xml:space="preserve">ole of </w:t>
            </w:r>
            <w:r>
              <w:rPr>
                <w:rFonts w:ascii="Times New Roman" w:hAnsi="Times New Roman" w:cs="Times New Roman"/>
                <w:sz w:val="24"/>
                <w:szCs w:val="24"/>
              </w:rPr>
              <w:t>O</w:t>
            </w:r>
            <w:r w:rsidRPr="00366852">
              <w:rPr>
                <w:rFonts w:ascii="Times New Roman" w:hAnsi="Times New Roman" w:cs="Times New Roman"/>
                <w:sz w:val="24"/>
                <w:szCs w:val="24"/>
              </w:rPr>
              <w:t xml:space="preserve">rganisational </w:t>
            </w:r>
            <w:r>
              <w:rPr>
                <w:rFonts w:ascii="Times New Roman" w:hAnsi="Times New Roman" w:cs="Times New Roman"/>
                <w:sz w:val="24"/>
                <w:szCs w:val="24"/>
              </w:rPr>
              <w:t>J</w:t>
            </w:r>
            <w:r w:rsidRPr="00366852">
              <w:rPr>
                <w:rFonts w:ascii="Times New Roman" w:hAnsi="Times New Roman" w:cs="Times New Roman"/>
                <w:sz w:val="24"/>
                <w:szCs w:val="24"/>
              </w:rPr>
              <w:t>ustice</w:t>
            </w:r>
            <w:r>
              <w:rPr>
                <w:rFonts w:ascii="Times New Roman" w:hAnsi="Times New Roman" w:cs="Times New Roman"/>
                <w:sz w:val="24"/>
                <w:szCs w:val="24"/>
              </w:rPr>
              <w:t xml:space="preserve"> in Telecom Sector</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8F1D1F">
              <w:rPr>
                <w:rFonts w:ascii="Times New Roman" w:hAnsi="Times New Roman" w:cs="Times New Roman"/>
                <w:sz w:val="24"/>
                <w:szCs w:val="24"/>
              </w:rPr>
              <w:t>Raja Abdul</w:t>
            </w:r>
            <w:r w:rsidRPr="008F1D1F">
              <w:rPr>
                <w:rFonts w:ascii="Times New Roman" w:hAnsi="Times New Roman" w:cs="Times New Roman"/>
                <w:color w:val="FF0000"/>
                <w:sz w:val="24"/>
                <w:szCs w:val="24"/>
              </w:rPr>
              <w:t xml:space="preserve"> </w:t>
            </w:r>
            <w:r w:rsidRPr="00366852">
              <w:rPr>
                <w:rFonts w:ascii="Times New Roman" w:hAnsi="Times New Roman" w:cs="Times New Roman"/>
                <w:sz w:val="24"/>
                <w:szCs w:val="24"/>
              </w:rPr>
              <w:t>Wahid Amin</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366852">
              <w:rPr>
                <w:rFonts w:ascii="Times New Roman" w:hAnsi="Times New Roman" w:cs="Times New Roman"/>
                <w:sz w:val="24"/>
                <w:szCs w:val="24"/>
              </w:rPr>
              <w:t xml:space="preserve">Job Autonomy </w:t>
            </w:r>
            <w:r>
              <w:rPr>
                <w:rFonts w:ascii="Times New Roman" w:hAnsi="Times New Roman" w:cs="Times New Roman"/>
                <w:sz w:val="24"/>
                <w:szCs w:val="24"/>
              </w:rPr>
              <w:t>a</w:t>
            </w:r>
            <w:r w:rsidRPr="00366852">
              <w:rPr>
                <w:rFonts w:ascii="Times New Roman" w:hAnsi="Times New Roman" w:cs="Times New Roman"/>
                <w:sz w:val="24"/>
                <w:szCs w:val="24"/>
              </w:rPr>
              <w:t xml:space="preserve">s </w:t>
            </w:r>
            <w:r>
              <w:rPr>
                <w:rFonts w:ascii="Times New Roman" w:hAnsi="Times New Roman" w:cs="Times New Roman"/>
                <w:sz w:val="24"/>
                <w:szCs w:val="24"/>
              </w:rPr>
              <w:t>a</w:t>
            </w:r>
            <w:r w:rsidRPr="00366852">
              <w:rPr>
                <w:rFonts w:ascii="Times New Roman" w:hAnsi="Times New Roman" w:cs="Times New Roman"/>
                <w:sz w:val="24"/>
                <w:szCs w:val="24"/>
              </w:rPr>
              <w:t xml:space="preserve"> Mediator </w:t>
            </w:r>
            <w:r>
              <w:rPr>
                <w:rFonts w:ascii="Times New Roman" w:hAnsi="Times New Roman" w:cs="Times New Roman"/>
                <w:sz w:val="24"/>
                <w:szCs w:val="24"/>
              </w:rPr>
              <w:t>b</w:t>
            </w:r>
            <w:r w:rsidRPr="00366852">
              <w:rPr>
                <w:rFonts w:ascii="Times New Roman" w:hAnsi="Times New Roman" w:cs="Times New Roman"/>
                <w:sz w:val="24"/>
                <w:szCs w:val="24"/>
              </w:rPr>
              <w:t xml:space="preserve">etween Transformational Leadership and Employee Creativity: A </w:t>
            </w:r>
            <w:r>
              <w:rPr>
                <w:rFonts w:ascii="Times New Roman" w:hAnsi="Times New Roman" w:cs="Times New Roman"/>
                <w:sz w:val="24"/>
                <w:szCs w:val="24"/>
              </w:rPr>
              <w:t>S</w:t>
            </w:r>
            <w:r w:rsidRPr="00366852">
              <w:rPr>
                <w:rFonts w:ascii="Times New Roman" w:hAnsi="Times New Roman" w:cs="Times New Roman"/>
                <w:sz w:val="24"/>
                <w:szCs w:val="24"/>
              </w:rPr>
              <w:t>tudy in Higher Education Institutions.</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366852">
              <w:rPr>
                <w:rFonts w:ascii="Times New Roman" w:hAnsi="Times New Roman" w:cs="Times New Roman"/>
                <w:sz w:val="24"/>
                <w:szCs w:val="24"/>
              </w:rPr>
              <w:t>Ashiq Hussain Rather</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Pr>
                <w:rFonts w:ascii="Times New Roman" w:hAnsi="Times New Roman" w:cs="Times New Roman"/>
                <w:sz w:val="24"/>
                <w:szCs w:val="24"/>
              </w:rPr>
              <w:t>Impact of Performance Appraisal System Practices on Employee Performance: Investigating the Mediating Role of Training</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366852">
              <w:rPr>
                <w:rFonts w:ascii="Times New Roman" w:hAnsi="Times New Roman" w:cs="Times New Roman"/>
                <w:sz w:val="24"/>
                <w:szCs w:val="24"/>
              </w:rPr>
              <w:t>Parvaiz Ahamd Lone</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366852">
              <w:rPr>
                <w:rFonts w:ascii="Times New Roman" w:hAnsi="Times New Roman" w:cs="Times New Roman"/>
                <w:sz w:val="24"/>
                <w:szCs w:val="24"/>
              </w:rPr>
              <w:t xml:space="preserve">Self- leadership and Innovative Behaviour Among Entrepreneurs: Examining the Mediating Role of Entrepreneurial Self </w:t>
            </w:r>
            <w:r>
              <w:rPr>
                <w:rFonts w:ascii="Times New Roman" w:hAnsi="Times New Roman" w:cs="Times New Roman"/>
                <w:sz w:val="24"/>
                <w:szCs w:val="24"/>
              </w:rPr>
              <w:t>E</w:t>
            </w:r>
            <w:r w:rsidRPr="00366852">
              <w:rPr>
                <w:rFonts w:ascii="Times New Roman" w:hAnsi="Times New Roman" w:cs="Times New Roman"/>
                <w:sz w:val="24"/>
                <w:szCs w:val="24"/>
              </w:rPr>
              <w:t xml:space="preserve">fficacy.  </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8F1D1F" w:rsidRDefault="00F71B1E" w:rsidP="00B94F03">
            <w:pPr>
              <w:rPr>
                <w:rFonts w:ascii="Times New Roman" w:hAnsi="Times New Roman" w:cs="Times New Roman"/>
                <w:sz w:val="24"/>
                <w:szCs w:val="24"/>
              </w:rPr>
            </w:pPr>
            <w:r w:rsidRPr="008F1D1F">
              <w:rPr>
                <w:rFonts w:ascii="Times New Roman" w:hAnsi="Times New Roman" w:cs="Times New Roman"/>
                <w:sz w:val="24"/>
                <w:szCs w:val="24"/>
              </w:rPr>
              <w:t>Naidah Gull</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Pr>
                <w:rFonts w:ascii="Times New Roman" w:hAnsi="Times New Roman" w:cs="Times New Roman"/>
                <w:sz w:val="24"/>
                <w:szCs w:val="24"/>
              </w:rPr>
              <w:t>E</w:t>
            </w:r>
            <w:r w:rsidRPr="00366852">
              <w:rPr>
                <w:rFonts w:ascii="Times New Roman" w:hAnsi="Times New Roman" w:cs="Times New Roman"/>
                <w:sz w:val="24"/>
                <w:szCs w:val="24"/>
              </w:rPr>
              <w:t xml:space="preserve">mployee </w:t>
            </w:r>
            <w:r>
              <w:rPr>
                <w:rFonts w:ascii="Times New Roman" w:hAnsi="Times New Roman" w:cs="Times New Roman"/>
                <w:sz w:val="24"/>
                <w:szCs w:val="24"/>
              </w:rPr>
              <w:t>P</w:t>
            </w:r>
            <w:r w:rsidRPr="00366852">
              <w:rPr>
                <w:rFonts w:ascii="Times New Roman" w:hAnsi="Times New Roman" w:cs="Times New Roman"/>
                <w:sz w:val="24"/>
                <w:szCs w:val="24"/>
              </w:rPr>
              <w:t xml:space="preserve">erceptions of </w:t>
            </w:r>
            <w:r>
              <w:rPr>
                <w:rFonts w:ascii="Times New Roman" w:hAnsi="Times New Roman" w:cs="Times New Roman"/>
                <w:sz w:val="24"/>
                <w:szCs w:val="24"/>
              </w:rPr>
              <w:t>J</w:t>
            </w:r>
            <w:r w:rsidRPr="00366852">
              <w:rPr>
                <w:rFonts w:ascii="Times New Roman" w:hAnsi="Times New Roman" w:cs="Times New Roman"/>
                <w:sz w:val="24"/>
                <w:szCs w:val="24"/>
              </w:rPr>
              <w:t xml:space="preserve">ob </w:t>
            </w:r>
            <w:r>
              <w:rPr>
                <w:rFonts w:ascii="Times New Roman" w:hAnsi="Times New Roman" w:cs="Times New Roman"/>
                <w:sz w:val="24"/>
                <w:szCs w:val="24"/>
              </w:rPr>
              <w:t>C</w:t>
            </w:r>
            <w:r w:rsidRPr="00366852">
              <w:rPr>
                <w:rFonts w:ascii="Times New Roman" w:hAnsi="Times New Roman" w:cs="Times New Roman"/>
                <w:sz w:val="24"/>
                <w:szCs w:val="24"/>
              </w:rPr>
              <w:t xml:space="preserve">haracteristics on </w:t>
            </w:r>
            <w:r>
              <w:rPr>
                <w:rFonts w:ascii="Times New Roman" w:hAnsi="Times New Roman" w:cs="Times New Roman"/>
                <w:sz w:val="24"/>
                <w:szCs w:val="24"/>
              </w:rPr>
              <w:t>O</w:t>
            </w:r>
            <w:r w:rsidRPr="00366852">
              <w:rPr>
                <w:rFonts w:ascii="Times New Roman" w:hAnsi="Times New Roman" w:cs="Times New Roman"/>
                <w:sz w:val="24"/>
                <w:szCs w:val="24"/>
              </w:rPr>
              <w:t xml:space="preserve">rganizational </w:t>
            </w:r>
            <w:r>
              <w:rPr>
                <w:rFonts w:ascii="Times New Roman" w:hAnsi="Times New Roman" w:cs="Times New Roman"/>
                <w:sz w:val="24"/>
                <w:szCs w:val="24"/>
              </w:rPr>
              <w:t>C</w:t>
            </w:r>
            <w:r w:rsidRPr="00366852">
              <w:rPr>
                <w:rFonts w:ascii="Times New Roman" w:hAnsi="Times New Roman" w:cs="Times New Roman"/>
                <w:sz w:val="24"/>
                <w:szCs w:val="24"/>
              </w:rPr>
              <w:t xml:space="preserve">ommitment in </w:t>
            </w:r>
            <w:r>
              <w:rPr>
                <w:rFonts w:ascii="Times New Roman" w:hAnsi="Times New Roman" w:cs="Times New Roman"/>
                <w:sz w:val="24"/>
                <w:szCs w:val="24"/>
              </w:rPr>
              <w:t>B</w:t>
            </w:r>
            <w:r w:rsidRPr="00366852">
              <w:rPr>
                <w:rFonts w:ascii="Times New Roman" w:hAnsi="Times New Roman" w:cs="Times New Roman"/>
                <w:sz w:val="24"/>
                <w:szCs w:val="24"/>
              </w:rPr>
              <w:t xml:space="preserve">anking </w:t>
            </w:r>
            <w:r>
              <w:rPr>
                <w:rFonts w:ascii="Times New Roman" w:hAnsi="Times New Roman" w:cs="Times New Roman"/>
                <w:sz w:val="24"/>
                <w:szCs w:val="24"/>
              </w:rPr>
              <w:t>S</w:t>
            </w:r>
            <w:r w:rsidRPr="00366852">
              <w:rPr>
                <w:rFonts w:ascii="Times New Roman" w:hAnsi="Times New Roman" w:cs="Times New Roman"/>
                <w:sz w:val="24"/>
                <w:szCs w:val="24"/>
              </w:rPr>
              <w:t xml:space="preserve">ector: Testing the </w:t>
            </w:r>
            <w:r>
              <w:rPr>
                <w:rFonts w:ascii="Times New Roman" w:hAnsi="Times New Roman" w:cs="Times New Roman"/>
                <w:sz w:val="24"/>
                <w:szCs w:val="24"/>
              </w:rPr>
              <w:t>M</w:t>
            </w:r>
            <w:r w:rsidRPr="00366852">
              <w:rPr>
                <w:rFonts w:ascii="Times New Roman" w:hAnsi="Times New Roman" w:cs="Times New Roman"/>
                <w:sz w:val="24"/>
                <w:szCs w:val="24"/>
              </w:rPr>
              <w:t xml:space="preserve">ediating </w:t>
            </w:r>
            <w:r>
              <w:rPr>
                <w:rFonts w:ascii="Times New Roman" w:hAnsi="Times New Roman" w:cs="Times New Roman"/>
                <w:sz w:val="24"/>
                <w:szCs w:val="24"/>
              </w:rPr>
              <w:t>R</w:t>
            </w:r>
            <w:r w:rsidRPr="00366852">
              <w:rPr>
                <w:rFonts w:ascii="Times New Roman" w:hAnsi="Times New Roman" w:cs="Times New Roman"/>
                <w:sz w:val="24"/>
                <w:szCs w:val="24"/>
              </w:rPr>
              <w:t xml:space="preserve">ole of </w:t>
            </w:r>
            <w:r>
              <w:rPr>
                <w:rFonts w:ascii="Times New Roman" w:hAnsi="Times New Roman" w:cs="Times New Roman"/>
                <w:sz w:val="24"/>
                <w:szCs w:val="24"/>
              </w:rPr>
              <w:t>J</w:t>
            </w:r>
            <w:r w:rsidRPr="00366852">
              <w:rPr>
                <w:rFonts w:ascii="Times New Roman" w:hAnsi="Times New Roman" w:cs="Times New Roman"/>
                <w:sz w:val="24"/>
                <w:szCs w:val="24"/>
              </w:rPr>
              <w:t xml:space="preserve">ob </w:t>
            </w:r>
            <w:r>
              <w:rPr>
                <w:rFonts w:ascii="Times New Roman" w:hAnsi="Times New Roman" w:cs="Times New Roman"/>
                <w:sz w:val="24"/>
                <w:szCs w:val="24"/>
              </w:rPr>
              <w:t>S</w:t>
            </w:r>
            <w:r w:rsidRPr="00366852">
              <w:rPr>
                <w:rFonts w:ascii="Times New Roman" w:hAnsi="Times New Roman" w:cs="Times New Roman"/>
                <w:sz w:val="24"/>
                <w:szCs w:val="24"/>
              </w:rPr>
              <w:t>atisfaction.</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8F1D1F" w:rsidRDefault="00F71B1E" w:rsidP="00B94F03">
            <w:pPr>
              <w:rPr>
                <w:rFonts w:ascii="Times New Roman" w:hAnsi="Times New Roman" w:cs="Times New Roman"/>
                <w:sz w:val="24"/>
                <w:szCs w:val="24"/>
              </w:rPr>
            </w:pPr>
            <w:r w:rsidRPr="008F1D1F">
              <w:rPr>
                <w:rFonts w:ascii="Times New Roman" w:hAnsi="Times New Roman" w:cs="Times New Roman"/>
                <w:sz w:val="24"/>
                <w:szCs w:val="24"/>
              </w:rPr>
              <w:t>Tawseef Ahmaf Ganaie</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366852">
              <w:rPr>
                <w:rFonts w:ascii="Times New Roman" w:hAnsi="Times New Roman" w:cs="Times New Roman"/>
                <w:sz w:val="24"/>
                <w:szCs w:val="24"/>
              </w:rPr>
              <w:t>Relationship Marketing Practices on Customer Loyalty</w:t>
            </w:r>
            <w:r>
              <w:rPr>
                <w:rFonts w:ascii="Times New Roman" w:hAnsi="Times New Roman" w:cs="Times New Roman"/>
                <w:sz w:val="24"/>
                <w:szCs w:val="24"/>
              </w:rPr>
              <w:t xml:space="preserve"> in</w:t>
            </w:r>
            <w:r w:rsidRPr="00366852">
              <w:rPr>
                <w:rFonts w:ascii="Times New Roman" w:hAnsi="Times New Roman" w:cs="Times New Roman"/>
                <w:sz w:val="24"/>
                <w:szCs w:val="24"/>
              </w:rPr>
              <w:t xml:space="preserve"> Banking: Investigating the Mediating Role of Switching Costs</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2A6B3C" w:rsidRDefault="00F71B1E" w:rsidP="00B94F03">
            <w:pPr>
              <w:rPr>
                <w:rFonts w:ascii="Times New Roman" w:hAnsi="Times New Roman" w:cs="Times New Roman"/>
                <w:sz w:val="24"/>
                <w:szCs w:val="24"/>
              </w:rPr>
            </w:pPr>
            <w:r w:rsidRPr="002A6B3C">
              <w:rPr>
                <w:rFonts w:ascii="Times New Roman" w:hAnsi="Times New Roman" w:cs="Times New Roman"/>
                <w:sz w:val="24"/>
                <w:szCs w:val="24"/>
              </w:rPr>
              <w:t>Rafi Ahmad Lone</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Pr>
                <w:rFonts w:ascii="Times New Roman" w:hAnsi="Times New Roman" w:cs="Times New Roman"/>
                <w:sz w:val="24"/>
                <w:szCs w:val="24"/>
              </w:rPr>
              <w:t>Impact</w:t>
            </w:r>
            <w:r w:rsidRPr="00366852">
              <w:rPr>
                <w:rFonts w:ascii="Times New Roman" w:hAnsi="Times New Roman" w:cs="Times New Roman"/>
                <w:sz w:val="24"/>
                <w:szCs w:val="24"/>
              </w:rPr>
              <w:t xml:space="preserve"> of Product Quality on Custome</w:t>
            </w:r>
            <w:r>
              <w:rPr>
                <w:rFonts w:ascii="Times New Roman" w:hAnsi="Times New Roman" w:cs="Times New Roman"/>
                <w:sz w:val="24"/>
                <w:szCs w:val="24"/>
              </w:rPr>
              <w:t>r Loyalty: Testing the Mediating</w:t>
            </w:r>
            <w:r w:rsidRPr="00366852">
              <w:rPr>
                <w:rFonts w:ascii="Times New Roman" w:hAnsi="Times New Roman" w:cs="Times New Roman"/>
                <w:sz w:val="24"/>
                <w:szCs w:val="24"/>
              </w:rPr>
              <w:t xml:space="preserve"> Role of Customer Satisfaction with Reference to </w:t>
            </w:r>
            <w:r>
              <w:rPr>
                <w:rFonts w:ascii="Times New Roman" w:hAnsi="Times New Roman" w:cs="Times New Roman"/>
                <w:sz w:val="24"/>
                <w:szCs w:val="24"/>
              </w:rPr>
              <w:t>C</w:t>
            </w:r>
            <w:r w:rsidRPr="00366852">
              <w:rPr>
                <w:rFonts w:ascii="Times New Roman" w:hAnsi="Times New Roman" w:cs="Times New Roman"/>
                <w:sz w:val="24"/>
                <w:szCs w:val="24"/>
              </w:rPr>
              <w:t xml:space="preserve">onsumer </w:t>
            </w:r>
            <w:r>
              <w:rPr>
                <w:rFonts w:ascii="Times New Roman" w:hAnsi="Times New Roman" w:cs="Times New Roman"/>
                <w:sz w:val="24"/>
                <w:szCs w:val="24"/>
              </w:rPr>
              <w:t>D</w:t>
            </w:r>
            <w:r w:rsidRPr="00366852">
              <w:rPr>
                <w:rFonts w:ascii="Times New Roman" w:hAnsi="Times New Roman" w:cs="Times New Roman"/>
                <w:sz w:val="24"/>
                <w:szCs w:val="24"/>
              </w:rPr>
              <w:t xml:space="preserve">urables in </w:t>
            </w:r>
            <w:r>
              <w:rPr>
                <w:rFonts w:ascii="Times New Roman" w:hAnsi="Times New Roman" w:cs="Times New Roman"/>
                <w:sz w:val="24"/>
                <w:szCs w:val="24"/>
              </w:rPr>
              <w:t>Jammu and Kashmir</w:t>
            </w:r>
            <w:r w:rsidRPr="00366852">
              <w:rPr>
                <w:rFonts w:ascii="Times New Roman" w:hAnsi="Times New Roman" w:cs="Times New Roman"/>
                <w:sz w:val="24"/>
                <w:szCs w:val="24"/>
              </w:rPr>
              <w:t xml:space="preserve">  </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2A6B3C" w:rsidRDefault="00F71B1E" w:rsidP="00B94F03">
            <w:pPr>
              <w:rPr>
                <w:rFonts w:ascii="Times New Roman" w:hAnsi="Times New Roman" w:cs="Times New Roman"/>
                <w:sz w:val="24"/>
                <w:szCs w:val="24"/>
              </w:rPr>
            </w:pPr>
            <w:r w:rsidRPr="002A6B3C">
              <w:rPr>
                <w:rFonts w:ascii="Times New Roman" w:hAnsi="Times New Roman" w:cs="Times New Roman"/>
                <w:sz w:val="24"/>
                <w:szCs w:val="24"/>
              </w:rPr>
              <w:t>Sumeer Ahmad Ganie</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366852">
              <w:rPr>
                <w:rFonts w:ascii="Times New Roman" w:hAnsi="Times New Roman" w:cs="Times New Roman"/>
                <w:sz w:val="24"/>
                <w:szCs w:val="24"/>
              </w:rPr>
              <w:t xml:space="preserve">Impact of E-service Quality on Customer Satisfaction and Repurchase Intention: Testing the Moderating Role of Perceived Value </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2A6B3C" w:rsidRDefault="00F71B1E" w:rsidP="00B94F03">
            <w:pPr>
              <w:rPr>
                <w:rFonts w:ascii="Times New Roman" w:hAnsi="Times New Roman" w:cs="Times New Roman"/>
                <w:sz w:val="24"/>
                <w:szCs w:val="24"/>
              </w:rPr>
            </w:pPr>
            <w:r w:rsidRPr="002A6B3C">
              <w:rPr>
                <w:rFonts w:ascii="Times New Roman" w:hAnsi="Times New Roman" w:cs="Times New Roman"/>
                <w:sz w:val="24"/>
                <w:szCs w:val="24"/>
              </w:rPr>
              <w:t>Huzina Sahal</w:t>
            </w:r>
          </w:p>
        </w:tc>
        <w:tc>
          <w:tcPr>
            <w:tcW w:w="7064" w:type="dxa"/>
            <w:tcBorders>
              <w:left w:val="single" w:sz="4" w:space="0" w:color="auto"/>
            </w:tcBorders>
            <w:vAlign w:val="center"/>
          </w:tcPr>
          <w:p w:rsidR="00F71B1E" w:rsidRPr="00366852" w:rsidRDefault="00F71B1E" w:rsidP="008779AF">
            <w:pPr>
              <w:jc w:val="both"/>
              <w:rPr>
                <w:rFonts w:ascii="Times New Roman" w:hAnsi="Times New Roman" w:cs="Times New Roman"/>
                <w:sz w:val="24"/>
                <w:szCs w:val="24"/>
              </w:rPr>
            </w:pPr>
            <w:r w:rsidRPr="00366852">
              <w:rPr>
                <w:rFonts w:ascii="Times New Roman" w:hAnsi="Times New Roman" w:cs="Times New Roman"/>
                <w:sz w:val="24"/>
                <w:szCs w:val="24"/>
              </w:rPr>
              <w:t xml:space="preserve">Impact of Perceived Customer Value on </w:t>
            </w:r>
            <w:r w:rsidRPr="00F71B1E">
              <w:rPr>
                <w:rFonts w:ascii="Times New Roman" w:hAnsi="Times New Roman" w:cs="Times New Roman"/>
                <w:sz w:val="24"/>
                <w:szCs w:val="24"/>
              </w:rPr>
              <w:t>Behavioural</w:t>
            </w:r>
            <w:r w:rsidRPr="00366852">
              <w:rPr>
                <w:rFonts w:ascii="Times New Roman" w:hAnsi="Times New Roman" w:cs="Times New Roman"/>
                <w:sz w:val="24"/>
                <w:szCs w:val="24"/>
              </w:rPr>
              <w:t xml:space="preserve"> </w:t>
            </w:r>
            <w:r>
              <w:rPr>
                <w:rFonts w:ascii="Times New Roman" w:hAnsi="Times New Roman" w:cs="Times New Roman"/>
                <w:sz w:val="24"/>
                <w:szCs w:val="24"/>
              </w:rPr>
              <w:t>I</w:t>
            </w:r>
            <w:r w:rsidRPr="00366852">
              <w:rPr>
                <w:rFonts w:ascii="Times New Roman" w:hAnsi="Times New Roman" w:cs="Times New Roman"/>
                <w:sz w:val="24"/>
                <w:szCs w:val="24"/>
              </w:rPr>
              <w:t xml:space="preserve">ntention in Health </w:t>
            </w:r>
            <w:r>
              <w:rPr>
                <w:rFonts w:ascii="Times New Roman" w:hAnsi="Times New Roman" w:cs="Times New Roman"/>
                <w:sz w:val="24"/>
                <w:szCs w:val="24"/>
              </w:rPr>
              <w:t>C</w:t>
            </w:r>
            <w:r w:rsidRPr="00366852">
              <w:rPr>
                <w:rFonts w:ascii="Times New Roman" w:hAnsi="Times New Roman" w:cs="Times New Roman"/>
                <w:sz w:val="24"/>
                <w:szCs w:val="24"/>
              </w:rPr>
              <w:t>are Sector of Jammu and Kashmir:</w:t>
            </w:r>
            <w:r>
              <w:rPr>
                <w:rFonts w:ascii="Times New Roman" w:hAnsi="Times New Roman" w:cs="Times New Roman"/>
                <w:sz w:val="24"/>
                <w:szCs w:val="24"/>
              </w:rPr>
              <w:t xml:space="preserve"> </w:t>
            </w:r>
            <w:r w:rsidRPr="00366852">
              <w:rPr>
                <w:rFonts w:ascii="Times New Roman" w:hAnsi="Times New Roman" w:cs="Times New Roman"/>
                <w:sz w:val="24"/>
                <w:szCs w:val="24"/>
              </w:rPr>
              <w:t>Testing the Mediating Effects of Corporate Image</w:t>
            </w:r>
          </w:p>
        </w:tc>
      </w:tr>
      <w:tr w:rsidR="00F71B1E" w:rsidTr="00E2332E">
        <w:trPr>
          <w:jc w:val="center"/>
        </w:trPr>
        <w:tc>
          <w:tcPr>
            <w:tcW w:w="896" w:type="dxa"/>
            <w:vAlign w:val="center"/>
          </w:tcPr>
          <w:p w:rsidR="00F71B1E" w:rsidRPr="00405723" w:rsidRDefault="00F71B1E" w:rsidP="00F95BE2">
            <w:pPr>
              <w:pStyle w:val="ListParagraph"/>
              <w:numPr>
                <w:ilvl w:val="0"/>
                <w:numId w:val="7"/>
              </w:numPr>
              <w:tabs>
                <w:tab w:val="left" w:pos="0"/>
                <w:tab w:val="left" w:pos="5723"/>
              </w:tabs>
              <w:jc w:val="center"/>
              <w:rPr>
                <w:rFonts w:asciiTheme="minorHAnsi" w:hAnsiTheme="minorHAnsi"/>
              </w:rPr>
            </w:pPr>
          </w:p>
        </w:tc>
        <w:tc>
          <w:tcPr>
            <w:tcW w:w="1935" w:type="dxa"/>
            <w:vAlign w:val="center"/>
          </w:tcPr>
          <w:p w:rsidR="00F71B1E" w:rsidRPr="00366852" w:rsidRDefault="00F71B1E" w:rsidP="00B94F03">
            <w:pPr>
              <w:rPr>
                <w:rFonts w:ascii="Times New Roman" w:hAnsi="Times New Roman" w:cs="Times New Roman"/>
                <w:sz w:val="24"/>
                <w:szCs w:val="24"/>
              </w:rPr>
            </w:pPr>
            <w:r w:rsidRPr="00366852">
              <w:rPr>
                <w:rFonts w:ascii="Times New Roman" w:hAnsi="Times New Roman" w:cs="Times New Roman"/>
                <w:sz w:val="24"/>
                <w:szCs w:val="24"/>
              </w:rPr>
              <w:t>Nuzhat Jan</w:t>
            </w:r>
          </w:p>
        </w:tc>
        <w:tc>
          <w:tcPr>
            <w:tcW w:w="7064" w:type="dxa"/>
            <w:tcBorders>
              <w:left w:val="single" w:sz="4" w:space="0" w:color="auto"/>
            </w:tcBorders>
            <w:vAlign w:val="center"/>
          </w:tcPr>
          <w:p w:rsidR="00F71B1E" w:rsidRPr="00366852" w:rsidRDefault="00F71B1E" w:rsidP="00E2332E">
            <w:pPr>
              <w:jc w:val="both"/>
              <w:rPr>
                <w:rFonts w:ascii="Times New Roman" w:hAnsi="Times New Roman" w:cs="Times New Roman"/>
                <w:sz w:val="24"/>
                <w:szCs w:val="24"/>
              </w:rPr>
            </w:pPr>
            <w:r w:rsidRPr="00366852">
              <w:rPr>
                <w:rFonts w:ascii="Times New Roman" w:hAnsi="Times New Roman" w:cs="Times New Roman"/>
                <w:sz w:val="24"/>
                <w:szCs w:val="24"/>
              </w:rPr>
              <w:t>Impact of Social Media Usage on Pur</w:t>
            </w:r>
            <w:r>
              <w:rPr>
                <w:rFonts w:ascii="Times New Roman" w:hAnsi="Times New Roman" w:cs="Times New Roman"/>
                <w:sz w:val="24"/>
                <w:szCs w:val="24"/>
              </w:rPr>
              <w:t>chase Intention of Generation Y</w:t>
            </w:r>
            <w:r w:rsidRPr="00366852">
              <w:rPr>
                <w:rFonts w:ascii="Times New Roman" w:hAnsi="Times New Roman" w:cs="Times New Roman"/>
                <w:sz w:val="24"/>
                <w:szCs w:val="24"/>
              </w:rPr>
              <w:t xml:space="preserve"> </w:t>
            </w:r>
            <w:r>
              <w:rPr>
                <w:rFonts w:ascii="Times New Roman" w:hAnsi="Times New Roman" w:cs="Times New Roman"/>
                <w:sz w:val="24"/>
                <w:szCs w:val="24"/>
              </w:rPr>
              <w:t xml:space="preserve">In Jammu &amp; Kashmir: </w:t>
            </w:r>
            <w:r w:rsidRPr="00366852">
              <w:rPr>
                <w:rFonts w:ascii="Times New Roman" w:hAnsi="Times New Roman" w:cs="Times New Roman"/>
                <w:sz w:val="24"/>
                <w:szCs w:val="24"/>
              </w:rPr>
              <w:t>Testing the Mediating Role of Electronic Word of Mouth</w:t>
            </w:r>
            <w:r>
              <w:rPr>
                <w:rFonts w:ascii="Times New Roman" w:hAnsi="Times New Roman" w:cs="Times New Roman"/>
                <w:sz w:val="24"/>
                <w:szCs w:val="24"/>
              </w:rPr>
              <w:t xml:space="preserve"> </w:t>
            </w:r>
          </w:p>
        </w:tc>
      </w:tr>
    </w:tbl>
    <w:p w:rsidR="00234BAA" w:rsidRPr="0020108A" w:rsidRDefault="00234BAA" w:rsidP="00E2332E">
      <w:pPr>
        <w:spacing w:before="120" w:after="0"/>
        <w:jc w:val="both"/>
        <w:rPr>
          <w:rFonts w:eastAsia="Times New Roman"/>
          <w:b/>
        </w:rPr>
      </w:pPr>
      <w:r>
        <w:rPr>
          <w:rFonts w:eastAsia="Times New Roman"/>
          <w:b/>
        </w:rPr>
        <w:t>Item</w:t>
      </w:r>
      <w:r>
        <w:rPr>
          <w:rFonts w:eastAsia="Times New Roman"/>
          <w:b/>
        </w:rPr>
        <w:tab/>
        <w:t xml:space="preserve"> 02</w:t>
      </w:r>
      <w:r w:rsidRPr="0020108A">
        <w:rPr>
          <w:rFonts w:eastAsia="Times New Roman"/>
          <w:b/>
        </w:rPr>
        <w:tab/>
        <w:t>(Extension in registration period)</w:t>
      </w:r>
    </w:p>
    <w:p w:rsidR="00234BAA" w:rsidRPr="00CF6ADC" w:rsidRDefault="008779AF" w:rsidP="00234BAA">
      <w:pPr>
        <w:spacing w:before="120" w:after="120"/>
        <w:jc w:val="both"/>
        <w:rPr>
          <w:b/>
        </w:rPr>
      </w:pPr>
      <w:r>
        <w:t>First e</w:t>
      </w:r>
      <w:r w:rsidR="00234BAA" w:rsidRPr="00CF6ADC">
        <w:t>xtension in registration for carrying-out integrated Ph.D programme was discussed and was recommended in favour of following scholar</w:t>
      </w:r>
      <w:r w:rsidR="00234BAA">
        <w:rPr>
          <w:b/>
        </w:rPr>
        <w:t>s</w:t>
      </w:r>
      <w:r w:rsidR="00234BAA" w:rsidRPr="00CF6ADC">
        <w:t>:-</w:t>
      </w:r>
    </w:p>
    <w:tbl>
      <w:tblPr>
        <w:tblStyle w:val="TableGrid"/>
        <w:tblW w:w="9795" w:type="dxa"/>
        <w:jc w:val="center"/>
        <w:tblLook w:val="04A0" w:firstRow="1" w:lastRow="0" w:firstColumn="1" w:lastColumn="0" w:noHBand="0" w:noVBand="1"/>
      </w:tblPr>
      <w:tblGrid>
        <w:gridCol w:w="840"/>
        <w:gridCol w:w="4286"/>
        <w:gridCol w:w="4669"/>
      </w:tblGrid>
      <w:tr w:rsidR="00234BAA" w:rsidTr="00B96CF0">
        <w:trPr>
          <w:trHeight w:val="377"/>
          <w:jc w:val="center"/>
        </w:trPr>
        <w:tc>
          <w:tcPr>
            <w:tcW w:w="840" w:type="dxa"/>
            <w:vAlign w:val="center"/>
          </w:tcPr>
          <w:p w:rsidR="00234BAA" w:rsidRPr="00371861" w:rsidRDefault="00234BAA" w:rsidP="00F95BE2">
            <w:pPr>
              <w:pStyle w:val="ListParagraph"/>
              <w:spacing w:line="240" w:lineRule="exact"/>
              <w:ind w:left="0"/>
              <w:contextualSpacing w:val="0"/>
              <w:jc w:val="center"/>
              <w:rPr>
                <w:rFonts w:ascii="Times New Roman" w:hAnsi="Times New Roman"/>
                <w:b/>
                <w:sz w:val="24"/>
                <w:szCs w:val="24"/>
              </w:rPr>
            </w:pPr>
            <w:r w:rsidRPr="00371861">
              <w:rPr>
                <w:rFonts w:ascii="Times New Roman" w:hAnsi="Times New Roman"/>
                <w:b/>
                <w:sz w:val="24"/>
                <w:szCs w:val="24"/>
              </w:rPr>
              <w:t>S. No.</w:t>
            </w:r>
          </w:p>
        </w:tc>
        <w:tc>
          <w:tcPr>
            <w:tcW w:w="4286" w:type="dxa"/>
            <w:vAlign w:val="center"/>
          </w:tcPr>
          <w:p w:rsidR="00234BAA" w:rsidRPr="00371861" w:rsidRDefault="00234BAA" w:rsidP="00F95BE2">
            <w:pPr>
              <w:pStyle w:val="ListParagraph"/>
              <w:spacing w:line="240" w:lineRule="exact"/>
              <w:ind w:left="0"/>
              <w:contextualSpacing w:val="0"/>
              <w:jc w:val="center"/>
              <w:rPr>
                <w:rFonts w:ascii="Times New Roman" w:hAnsi="Times New Roman"/>
                <w:b/>
                <w:sz w:val="24"/>
                <w:szCs w:val="24"/>
              </w:rPr>
            </w:pPr>
            <w:r w:rsidRPr="00371861">
              <w:rPr>
                <w:rFonts w:ascii="Times New Roman" w:hAnsi="Times New Roman"/>
                <w:b/>
                <w:sz w:val="24"/>
                <w:szCs w:val="24"/>
              </w:rPr>
              <w:t>Name of the Scholar</w:t>
            </w:r>
          </w:p>
        </w:tc>
        <w:tc>
          <w:tcPr>
            <w:tcW w:w="4669" w:type="dxa"/>
            <w:vAlign w:val="center"/>
          </w:tcPr>
          <w:p w:rsidR="00234BAA" w:rsidRPr="00371861" w:rsidRDefault="00234BAA" w:rsidP="00F95BE2">
            <w:pPr>
              <w:spacing w:line="240" w:lineRule="exact"/>
              <w:jc w:val="center"/>
              <w:rPr>
                <w:rFonts w:ascii="Times New Roman" w:hAnsi="Times New Roman"/>
                <w:b/>
                <w:sz w:val="24"/>
                <w:szCs w:val="24"/>
              </w:rPr>
            </w:pPr>
            <w:r w:rsidRPr="00371861">
              <w:rPr>
                <w:rFonts w:ascii="Times New Roman" w:hAnsi="Times New Roman"/>
                <w:b/>
                <w:sz w:val="24"/>
                <w:szCs w:val="24"/>
              </w:rPr>
              <w:t xml:space="preserve">Period of </w:t>
            </w:r>
            <w:r w:rsidR="008779AF">
              <w:rPr>
                <w:rFonts w:ascii="Times New Roman" w:hAnsi="Times New Roman"/>
                <w:b/>
                <w:sz w:val="24"/>
                <w:szCs w:val="24"/>
              </w:rPr>
              <w:t>1</w:t>
            </w:r>
            <w:r w:rsidR="008779AF" w:rsidRPr="008779AF">
              <w:rPr>
                <w:rFonts w:ascii="Times New Roman" w:hAnsi="Times New Roman"/>
                <w:b/>
                <w:sz w:val="24"/>
                <w:szCs w:val="24"/>
                <w:vertAlign w:val="superscript"/>
              </w:rPr>
              <w:t>st</w:t>
            </w:r>
            <w:r w:rsidR="008779AF">
              <w:rPr>
                <w:rFonts w:ascii="Times New Roman" w:hAnsi="Times New Roman"/>
                <w:b/>
                <w:sz w:val="24"/>
                <w:szCs w:val="24"/>
              </w:rPr>
              <w:t xml:space="preserve"> </w:t>
            </w:r>
            <w:r w:rsidRPr="00371861">
              <w:rPr>
                <w:rFonts w:ascii="Times New Roman" w:hAnsi="Times New Roman"/>
                <w:b/>
                <w:sz w:val="24"/>
                <w:szCs w:val="24"/>
              </w:rPr>
              <w:t>Extension Recommended</w:t>
            </w:r>
          </w:p>
        </w:tc>
      </w:tr>
      <w:tr w:rsidR="00234BAA" w:rsidTr="00B96CF0">
        <w:trPr>
          <w:trHeight w:val="359"/>
          <w:jc w:val="center"/>
        </w:trPr>
        <w:tc>
          <w:tcPr>
            <w:tcW w:w="840" w:type="dxa"/>
            <w:vAlign w:val="center"/>
          </w:tcPr>
          <w:p w:rsidR="00234BAA" w:rsidRPr="00137F46" w:rsidRDefault="00234BAA" w:rsidP="00F95BE2">
            <w:pPr>
              <w:spacing w:line="240" w:lineRule="exact"/>
              <w:jc w:val="center"/>
              <w:rPr>
                <w:rFonts w:ascii="Times New Roman" w:hAnsi="Times New Roman"/>
                <w:sz w:val="24"/>
                <w:szCs w:val="24"/>
              </w:rPr>
            </w:pPr>
            <w:r w:rsidRPr="00137F46">
              <w:rPr>
                <w:rFonts w:ascii="Times New Roman" w:hAnsi="Times New Roman"/>
                <w:sz w:val="24"/>
                <w:szCs w:val="24"/>
              </w:rPr>
              <w:t>1</w:t>
            </w:r>
          </w:p>
        </w:tc>
        <w:tc>
          <w:tcPr>
            <w:tcW w:w="4286" w:type="dxa"/>
            <w:vAlign w:val="center"/>
          </w:tcPr>
          <w:p w:rsidR="00234BAA" w:rsidRPr="00137F46" w:rsidRDefault="003731C7" w:rsidP="00F95BE2">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Imtiyaz Ahmad Gull</w:t>
            </w:r>
          </w:p>
        </w:tc>
        <w:tc>
          <w:tcPr>
            <w:tcW w:w="4669" w:type="dxa"/>
            <w:vAlign w:val="center"/>
          </w:tcPr>
          <w:p w:rsidR="00234BAA" w:rsidRPr="00137F46" w:rsidRDefault="003731C7" w:rsidP="003731C7">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One Year (18-05-2020 to 17-05-2021)</w:t>
            </w:r>
          </w:p>
        </w:tc>
      </w:tr>
      <w:tr w:rsidR="00234BAA" w:rsidTr="00B96CF0">
        <w:trPr>
          <w:trHeight w:val="350"/>
          <w:jc w:val="center"/>
        </w:trPr>
        <w:tc>
          <w:tcPr>
            <w:tcW w:w="840" w:type="dxa"/>
            <w:vAlign w:val="center"/>
          </w:tcPr>
          <w:p w:rsidR="00234BAA" w:rsidRPr="00137F46" w:rsidRDefault="00234BAA" w:rsidP="00F95BE2">
            <w:pPr>
              <w:spacing w:line="240" w:lineRule="exact"/>
              <w:jc w:val="center"/>
              <w:rPr>
                <w:rFonts w:ascii="Times New Roman" w:hAnsi="Times New Roman"/>
                <w:sz w:val="24"/>
                <w:szCs w:val="24"/>
              </w:rPr>
            </w:pPr>
            <w:r w:rsidRPr="00137F46">
              <w:rPr>
                <w:rFonts w:ascii="Times New Roman" w:hAnsi="Times New Roman"/>
                <w:sz w:val="24"/>
                <w:szCs w:val="24"/>
              </w:rPr>
              <w:t>2</w:t>
            </w:r>
          </w:p>
        </w:tc>
        <w:tc>
          <w:tcPr>
            <w:tcW w:w="4286" w:type="dxa"/>
            <w:vAlign w:val="center"/>
          </w:tcPr>
          <w:p w:rsidR="00234BAA" w:rsidRPr="00137F46" w:rsidRDefault="003731C7" w:rsidP="00F95BE2">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Ms Azra Khan</w:t>
            </w:r>
          </w:p>
        </w:tc>
        <w:tc>
          <w:tcPr>
            <w:tcW w:w="4669" w:type="dxa"/>
            <w:vAlign w:val="center"/>
          </w:tcPr>
          <w:p w:rsidR="00234BAA" w:rsidRPr="00137F46" w:rsidRDefault="003731C7" w:rsidP="003731C7">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One Year (11-07-2020 to 10-07-2021)</w:t>
            </w:r>
          </w:p>
        </w:tc>
      </w:tr>
      <w:tr w:rsidR="00234BAA" w:rsidTr="00B96CF0">
        <w:trPr>
          <w:trHeight w:val="350"/>
          <w:jc w:val="center"/>
        </w:trPr>
        <w:tc>
          <w:tcPr>
            <w:tcW w:w="840" w:type="dxa"/>
            <w:vAlign w:val="center"/>
          </w:tcPr>
          <w:p w:rsidR="00234BAA" w:rsidRPr="00137F46" w:rsidRDefault="00234BAA" w:rsidP="00F95BE2">
            <w:pPr>
              <w:spacing w:line="240" w:lineRule="exact"/>
              <w:jc w:val="center"/>
              <w:rPr>
                <w:rFonts w:ascii="Times New Roman" w:hAnsi="Times New Roman"/>
                <w:sz w:val="24"/>
                <w:szCs w:val="24"/>
              </w:rPr>
            </w:pPr>
            <w:r w:rsidRPr="00137F46">
              <w:rPr>
                <w:rFonts w:ascii="Times New Roman" w:hAnsi="Times New Roman"/>
                <w:sz w:val="24"/>
                <w:szCs w:val="24"/>
              </w:rPr>
              <w:t>3</w:t>
            </w:r>
          </w:p>
        </w:tc>
        <w:tc>
          <w:tcPr>
            <w:tcW w:w="4286" w:type="dxa"/>
            <w:vAlign w:val="center"/>
          </w:tcPr>
          <w:p w:rsidR="00234BAA" w:rsidRPr="00137F46" w:rsidRDefault="003731C7" w:rsidP="00F95BE2">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Adil Majeed Sheikh</w:t>
            </w:r>
          </w:p>
        </w:tc>
        <w:tc>
          <w:tcPr>
            <w:tcW w:w="4669" w:type="dxa"/>
            <w:vAlign w:val="center"/>
          </w:tcPr>
          <w:p w:rsidR="00234BAA" w:rsidRPr="00137F46" w:rsidRDefault="003731C7" w:rsidP="003731C7">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One Year (30-08-2020 to 29-08-2021)</w:t>
            </w:r>
          </w:p>
        </w:tc>
      </w:tr>
    </w:tbl>
    <w:p w:rsidR="00234BAA" w:rsidRDefault="003731C7" w:rsidP="00FC4800">
      <w:pPr>
        <w:spacing w:before="120" w:after="0" w:line="240" w:lineRule="auto"/>
        <w:rPr>
          <w:rFonts w:eastAsia="Times New Roman"/>
          <w:b/>
        </w:rPr>
      </w:pPr>
      <w:r>
        <w:rPr>
          <w:rFonts w:eastAsia="Times New Roman"/>
          <w:b/>
        </w:rPr>
        <w:t>Item</w:t>
      </w:r>
      <w:r>
        <w:rPr>
          <w:rFonts w:eastAsia="Times New Roman"/>
          <w:b/>
        </w:rPr>
        <w:tab/>
        <w:t xml:space="preserve"> 03</w:t>
      </w:r>
      <w:r>
        <w:rPr>
          <w:rFonts w:eastAsia="Times New Roman"/>
          <w:b/>
        </w:rPr>
        <w:tab/>
        <w:t>(Registration in abeyance)</w:t>
      </w:r>
    </w:p>
    <w:p w:rsidR="00F71B1E" w:rsidRDefault="003731C7" w:rsidP="00F71B1E">
      <w:pPr>
        <w:spacing w:before="120" w:after="0" w:line="240" w:lineRule="auto"/>
        <w:jc w:val="both"/>
        <w:rPr>
          <w:rFonts w:eastAsia="Times New Roman"/>
        </w:rPr>
      </w:pPr>
      <w:r w:rsidRPr="006B4727">
        <w:rPr>
          <w:rFonts w:eastAsia="Times New Roman"/>
        </w:rPr>
        <w:t xml:space="preserve">Mr. Mohd Yaseen Malik, registered scholar of the department, has requested to keep his </w:t>
      </w:r>
      <w:r w:rsidR="006B4727" w:rsidRPr="006B4727">
        <w:rPr>
          <w:rFonts w:eastAsia="Times New Roman"/>
        </w:rPr>
        <w:t>registration</w:t>
      </w:r>
      <w:r w:rsidRPr="006B4727">
        <w:rPr>
          <w:rFonts w:eastAsia="Times New Roman"/>
        </w:rPr>
        <w:t xml:space="preserve"> in abeyance </w:t>
      </w:r>
      <w:r w:rsidR="006B4727">
        <w:rPr>
          <w:rFonts w:eastAsia="Times New Roman"/>
        </w:rPr>
        <w:t xml:space="preserve">as </w:t>
      </w:r>
      <w:r w:rsidR="00E2332E">
        <w:rPr>
          <w:rFonts w:eastAsia="Times New Roman"/>
        </w:rPr>
        <w:t xml:space="preserve">he </w:t>
      </w:r>
      <w:r w:rsidR="006B4727">
        <w:rPr>
          <w:rFonts w:eastAsia="Times New Roman"/>
        </w:rPr>
        <w:t xml:space="preserve">got a government job. The case was recommended by his supervisor and discussed in the meeting. In view of the candidate’s keen interest towards research, the committee recommends his registration to be kept in abeyance for the time being till he gets permission from his employer to join his research programme again. </w:t>
      </w:r>
    </w:p>
    <w:p w:rsidR="000A0279" w:rsidRDefault="000A0279" w:rsidP="000A0279">
      <w:pPr>
        <w:spacing w:before="120" w:after="0"/>
        <w:jc w:val="both"/>
        <w:rPr>
          <w:rFonts w:eastAsia="Times New Roman"/>
          <w:b/>
        </w:rPr>
      </w:pPr>
      <w:r>
        <w:rPr>
          <w:rFonts w:eastAsia="Times New Roman"/>
          <w:b/>
        </w:rPr>
        <w:t>Item</w:t>
      </w:r>
      <w:r>
        <w:rPr>
          <w:rFonts w:eastAsia="Times New Roman"/>
          <w:b/>
        </w:rPr>
        <w:tab/>
        <w:t xml:space="preserve"> 0</w:t>
      </w:r>
      <w:r w:rsidR="00A7175E">
        <w:rPr>
          <w:rFonts w:eastAsia="Times New Roman"/>
          <w:b/>
        </w:rPr>
        <w:t>4</w:t>
      </w:r>
      <w:r w:rsidRPr="0020108A">
        <w:rPr>
          <w:rFonts w:eastAsia="Times New Roman"/>
          <w:b/>
        </w:rPr>
        <w:tab/>
        <w:t>(</w:t>
      </w:r>
      <w:r>
        <w:rPr>
          <w:rFonts w:eastAsia="Times New Roman"/>
          <w:b/>
        </w:rPr>
        <w:t>Research Proposals to be re-submitted</w:t>
      </w:r>
      <w:r w:rsidRPr="0020108A">
        <w:rPr>
          <w:rFonts w:eastAsia="Times New Roman"/>
          <w:b/>
        </w:rPr>
        <w:t>)</w:t>
      </w:r>
    </w:p>
    <w:p w:rsidR="000A0279" w:rsidRPr="000A0279" w:rsidRDefault="000A0279" w:rsidP="000A0279">
      <w:pPr>
        <w:spacing w:before="120" w:after="0"/>
        <w:jc w:val="both"/>
        <w:rPr>
          <w:rFonts w:eastAsia="Times New Roman"/>
        </w:rPr>
      </w:pPr>
      <w:r w:rsidRPr="000A0279">
        <w:rPr>
          <w:rFonts w:eastAsia="Times New Roman"/>
        </w:rPr>
        <w:t xml:space="preserve">The </w:t>
      </w:r>
      <w:r>
        <w:rPr>
          <w:rFonts w:eastAsia="Times New Roman"/>
        </w:rPr>
        <w:t>following research scholars have been directed to re-submit their research proposals.</w:t>
      </w:r>
    </w:p>
    <w:tbl>
      <w:tblPr>
        <w:tblStyle w:val="TableGrid"/>
        <w:tblW w:w="8608" w:type="dxa"/>
        <w:jc w:val="center"/>
        <w:tblLook w:val="04A0" w:firstRow="1" w:lastRow="0" w:firstColumn="1" w:lastColumn="0" w:noHBand="0" w:noVBand="1"/>
      </w:tblPr>
      <w:tblGrid>
        <w:gridCol w:w="2565"/>
        <w:gridCol w:w="6043"/>
      </w:tblGrid>
      <w:tr w:rsidR="000A0279" w:rsidTr="000A0279">
        <w:trPr>
          <w:trHeight w:val="392"/>
          <w:jc w:val="center"/>
        </w:trPr>
        <w:tc>
          <w:tcPr>
            <w:tcW w:w="2565" w:type="dxa"/>
            <w:vAlign w:val="center"/>
          </w:tcPr>
          <w:p w:rsidR="000A0279" w:rsidRPr="00371861" w:rsidRDefault="000A0279" w:rsidP="00DC74F4">
            <w:pPr>
              <w:pStyle w:val="ListParagraph"/>
              <w:spacing w:line="240" w:lineRule="exact"/>
              <w:ind w:left="0"/>
              <w:contextualSpacing w:val="0"/>
              <w:jc w:val="center"/>
              <w:rPr>
                <w:rFonts w:ascii="Times New Roman" w:hAnsi="Times New Roman"/>
                <w:b/>
                <w:sz w:val="24"/>
                <w:szCs w:val="24"/>
              </w:rPr>
            </w:pPr>
            <w:r w:rsidRPr="00371861">
              <w:rPr>
                <w:rFonts w:ascii="Times New Roman" w:hAnsi="Times New Roman"/>
                <w:b/>
                <w:sz w:val="24"/>
                <w:szCs w:val="24"/>
              </w:rPr>
              <w:t>S. No.</w:t>
            </w:r>
          </w:p>
        </w:tc>
        <w:tc>
          <w:tcPr>
            <w:tcW w:w="6043" w:type="dxa"/>
            <w:vAlign w:val="center"/>
          </w:tcPr>
          <w:p w:rsidR="000A0279" w:rsidRPr="00371861" w:rsidRDefault="000A0279" w:rsidP="00DC74F4">
            <w:pPr>
              <w:pStyle w:val="ListParagraph"/>
              <w:spacing w:line="240" w:lineRule="exact"/>
              <w:ind w:left="0"/>
              <w:contextualSpacing w:val="0"/>
              <w:jc w:val="center"/>
              <w:rPr>
                <w:rFonts w:ascii="Times New Roman" w:hAnsi="Times New Roman"/>
                <w:b/>
                <w:sz w:val="24"/>
                <w:szCs w:val="24"/>
              </w:rPr>
            </w:pPr>
            <w:r w:rsidRPr="00371861">
              <w:rPr>
                <w:rFonts w:ascii="Times New Roman" w:hAnsi="Times New Roman"/>
                <w:b/>
                <w:sz w:val="24"/>
                <w:szCs w:val="24"/>
              </w:rPr>
              <w:t>Name of the Scholar</w:t>
            </w:r>
          </w:p>
        </w:tc>
      </w:tr>
      <w:tr w:rsidR="000A0279" w:rsidTr="000A0279">
        <w:trPr>
          <w:trHeight w:val="373"/>
          <w:jc w:val="center"/>
        </w:trPr>
        <w:tc>
          <w:tcPr>
            <w:tcW w:w="2565" w:type="dxa"/>
            <w:vAlign w:val="center"/>
          </w:tcPr>
          <w:p w:rsidR="000A0279" w:rsidRPr="00137F46" w:rsidRDefault="000A0279" w:rsidP="00DC74F4">
            <w:pPr>
              <w:spacing w:line="240" w:lineRule="exact"/>
              <w:jc w:val="center"/>
              <w:rPr>
                <w:rFonts w:ascii="Times New Roman" w:hAnsi="Times New Roman"/>
                <w:sz w:val="24"/>
                <w:szCs w:val="24"/>
              </w:rPr>
            </w:pPr>
            <w:r w:rsidRPr="00137F46">
              <w:rPr>
                <w:rFonts w:ascii="Times New Roman" w:hAnsi="Times New Roman"/>
                <w:sz w:val="24"/>
                <w:szCs w:val="24"/>
              </w:rPr>
              <w:t>1</w:t>
            </w:r>
          </w:p>
        </w:tc>
        <w:tc>
          <w:tcPr>
            <w:tcW w:w="6043" w:type="dxa"/>
            <w:vAlign w:val="center"/>
          </w:tcPr>
          <w:p w:rsidR="000A0279" w:rsidRPr="00137F46" w:rsidRDefault="000A0279" w:rsidP="000A0279">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Mubasher Ahmad</w:t>
            </w:r>
          </w:p>
        </w:tc>
      </w:tr>
      <w:tr w:rsidR="000A0279" w:rsidTr="000A0279">
        <w:trPr>
          <w:trHeight w:val="364"/>
          <w:jc w:val="center"/>
        </w:trPr>
        <w:tc>
          <w:tcPr>
            <w:tcW w:w="2565" w:type="dxa"/>
            <w:vAlign w:val="center"/>
          </w:tcPr>
          <w:p w:rsidR="000A0279" w:rsidRPr="00137F46" w:rsidRDefault="000A0279" w:rsidP="00DC74F4">
            <w:pPr>
              <w:spacing w:line="240" w:lineRule="exact"/>
              <w:jc w:val="center"/>
              <w:rPr>
                <w:rFonts w:ascii="Times New Roman" w:hAnsi="Times New Roman"/>
                <w:sz w:val="24"/>
                <w:szCs w:val="24"/>
              </w:rPr>
            </w:pPr>
            <w:r w:rsidRPr="00137F46">
              <w:rPr>
                <w:rFonts w:ascii="Times New Roman" w:hAnsi="Times New Roman"/>
                <w:sz w:val="24"/>
                <w:szCs w:val="24"/>
              </w:rPr>
              <w:t>2</w:t>
            </w:r>
          </w:p>
        </w:tc>
        <w:tc>
          <w:tcPr>
            <w:tcW w:w="6043" w:type="dxa"/>
            <w:vAlign w:val="center"/>
          </w:tcPr>
          <w:p w:rsidR="000A0279" w:rsidRPr="00137F46" w:rsidRDefault="000A0279" w:rsidP="000A0279">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Nisar Ahmad Poul</w:t>
            </w:r>
          </w:p>
        </w:tc>
      </w:tr>
    </w:tbl>
    <w:p w:rsidR="000A0279" w:rsidRDefault="000A0279" w:rsidP="000A0279">
      <w:pPr>
        <w:spacing w:before="120" w:after="0"/>
        <w:jc w:val="both"/>
        <w:rPr>
          <w:rFonts w:eastAsia="Times New Roman"/>
          <w:b/>
        </w:rPr>
      </w:pPr>
    </w:p>
    <w:p w:rsidR="00A7175E" w:rsidRDefault="00A7175E" w:rsidP="000A0279">
      <w:pPr>
        <w:spacing w:before="120" w:after="0"/>
        <w:jc w:val="both"/>
        <w:rPr>
          <w:rFonts w:eastAsia="Times New Roman"/>
          <w:b/>
        </w:rPr>
      </w:pPr>
    </w:p>
    <w:p w:rsidR="00A7175E" w:rsidRPr="0020108A" w:rsidRDefault="00A7175E" w:rsidP="000A0279">
      <w:pPr>
        <w:spacing w:before="120" w:after="0"/>
        <w:jc w:val="both"/>
        <w:rPr>
          <w:rFonts w:eastAsia="Times New Roman"/>
          <w:b/>
        </w:rPr>
      </w:pPr>
    </w:p>
    <w:p w:rsidR="00A7175E" w:rsidRDefault="000A0279" w:rsidP="000A0279">
      <w:pPr>
        <w:spacing w:before="120" w:after="0"/>
        <w:jc w:val="both"/>
        <w:rPr>
          <w:rFonts w:eastAsia="Times New Roman"/>
          <w:b/>
        </w:rPr>
      </w:pPr>
      <w:r>
        <w:rPr>
          <w:rFonts w:eastAsia="Times New Roman"/>
          <w:b/>
        </w:rPr>
        <w:t>Item</w:t>
      </w:r>
      <w:r>
        <w:rPr>
          <w:rFonts w:eastAsia="Times New Roman"/>
          <w:b/>
        </w:rPr>
        <w:tab/>
        <w:t xml:space="preserve"> 0</w:t>
      </w:r>
      <w:r w:rsidR="00A7175E">
        <w:rPr>
          <w:rFonts w:eastAsia="Times New Roman"/>
          <w:b/>
        </w:rPr>
        <w:t>5</w:t>
      </w:r>
      <w:r w:rsidRPr="0020108A">
        <w:rPr>
          <w:rFonts w:eastAsia="Times New Roman"/>
          <w:b/>
        </w:rPr>
        <w:tab/>
        <w:t>(</w:t>
      </w:r>
      <w:r w:rsidR="00A7175E">
        <w:rPr>
          <w:rFonts w:eastAsia="Times New Roman"/>
          <w:b/>
        </w:rPr>
        <w:t xml:space="preserve">Presentations of </w:t>
      </w:r>
      <w:r>
        <w:rPr>
          <w:rFonts w:eastAsia="Times New Roman"/>
          <w:b/>
        </w:rPr>
        <w:t>Research Proposals</w:t>
      </w:r>
      <w:r w:rsidRPr="0020108A">
        <w:rPr>
          <w:rFonts w:eastAsia="Times New Roman"/>
          <w:b/>
        </w:rPr>
        <w:t>)</w:t>
      </w:r>
    </w:p>
    <w:p w:rsidR="00A7175E" w:rsidRPr="000A0279" w:rsidRDefault="00A7175E" w:rsidP="00A7175E">
      <w:pPr>
        <w:spacing w:before="120" w:after="0"/>
        <w:jc w:val="both"/>
        <w:rPr>
          <w:rFonts w:eastAsia="Times New Roman"/>
        </w:rPr>
      </w:pPr>
      <w:r w:rsidRPr="000A0279">
        <w:rPr>
          <w:rFonts w:eastAsia="Times New Roman"/>
        </w:rPr>
        <w:t xml:space="preserve">The </w:t>
      </w:r>
      <w:r>
        <w:rPr>
          <w:rFonts w:eastAsia="Times New Roman"/>
        </w:rPr>
        <w:t>following research scholars have been directed to make presentation again of their research proposals.</w:t>
      </w:r>
    </w:p>
    <w:tbl>
      <w:tblPr>
        <w:tblStyle w:val="TableGrid"/>
        <w:tblW w:w="9903" w:type="dxa"/>
        <w:jc w:val="center"/>
        <w:tblLook w:val="04A0" w:firstRow="1" w:lastRow="0" w:firstColumn="1" w:lastColumn="0" w:noHBand="0" w:noVBand="1"/>
      </w:tblPr>
      <w:tblGrid>
        <w:gridCol w:w="1307"/>
        <w:gridCol w:w="2340"/>
        <w:gridCol w:w="6256"/>
      </w:tblGrid>
      <w:tr w:rsidR="008779AF" w:rsidTr="008779AF">
        <w:trPr>
          <w:trHeight w:val="392"/>
          <w:jc w:val="center"/>
        </w:trPr>
        <w:tc>
          <w:tcPr>
            <w:tcW w:w="1307" w:type="dxa"/>
            <w:vAlign w:val="center"/>
          </w:tcPr>
          <w:p w:rsidR="008779AF" w:rsidRPr="00371861" w:rsidRDefault="008779AF" w:rsidP="00DC74F4">
            <w:pPr>
              <w:pStyle w:val="ListParagraph"/>
              <w:spacing w:line="240" w:lineRule="exact"/>
              <w:ind w:left="0"/>
              <w:contextualSpacing w:val="0"/>
              <w:jc w:val="center"/>
              <w:rPr>
                <w:rFonts w:ascii="Times New Roman" w:hAnsi="Times New Roman"/>
                <w:b/>
                <w:sz w:val="24"/>
                <w:szCs w:val="24"/>
              </w:rPr>
            </w:pPr>
            <w:r w:rsidRPr="00371861">
              <w:rPr>
                <w:rFonts w:ascii="Times New Roman" w:hAnsi="Times New Roman"/>
                <w:b/>
                <w:sz w:val="24"/>
                <w:szCs w:val="24"/>
              </w:rPr>
              <w:t>S. No.</w:t>
            </w:r>
          </w:p>
        </w:tc>
        <w:tc>
          <w:tcPr>
            <w:tcW w:w="2340" w:type="dxa"/>
            <w:tcBorders>
              <w:right w:val="single" w:sz="4" w:space="0" w:color="auto"/>
            </w:tcBorders>
            <w:vAlign w:val="center"/>
          </w:tcPr>
          <w:p w:rsidR="008779AF" w:rsidRPr="00371861" w:rsidRDefault="008779AF" w:rsidP="00DC74F4">
            <w:pPr>
              <w:pStyle w:val="ListParagraph"/>
              <w:spacing w:line="240" w:lineRule="exact"/>
              <w:ind w:left="0"/>
              <w:contextualSpacing w:val="0"/>
              <w:jc w:val="center"/>
              <w:rPr>
                <w:rFonts w:ascii="Times New Roman" w:hAnsi="Times New Roman"/>
                <w:b/>
                <w:sz w:val="24"/>
                <w:szCs w:val="24"/>
              </w:rPr>
            </w:pPr>
            <w:r w:rsidRPr="00371861">
              <w:rPr>
                <w:rFonts w:ascii="Times New Roman" w:hAnsi="Times New Roman"/>
                <w:b/>
                <w:sz w:val="24"/>
                <w:szCs w:val="24"/>
              </w:rPr>
              <w:t>Name of the Scholar</w:t>
            </w:r>
          </w:p>
        </w:tc>
        <w:tc>
          <w:tcPr>
            <w:tcW w:w="6256" w:type="dxa"/>
            <w:tcBorders>
              <w:left w:val="single" w:sz="4" w:space="0" w:color="auto"/>
            </w:tcBorders>
            <w:vAlign w:val="center"/>
          </w:tcPr>
          <w:p w:rsidR="008779AF" w:rsidRPr="00371861" w:rsidRDefault="008779AF" w:rsidP="008779AF">
            <w:pPr>
              <w:pStyle w:val="ListParagraph"/>
              <w:spacing w:line="240" w:lineRule="exact"/>
              <w:ind w:left="0"/>
              <w:contextualSpacing w:val="0"/>
              <w:jc w:val="center"/>
              <w:rPr>
                <w:rFonts w:ascii="Times New Roman" w:hAnsi="Times New Roman"/>
                <w:b/>
                <w:sz w:val="24"/>
                <w:szCs w:val="24"/>
              </w:rPr>
            </w:pPr>
            <w:r w:rsidRPr="008779AF">
              <w:rPr>
                <w:rFonts w:ascii="Times New Roman" w:hAnsi="Times New Roman"/>
                <w:b/>
                <w:sz w:val="24"/>
                <w:szCs w:val="24"/>
              </w:rPr>
              <w:t>Research Topic</w:t>
            </w:r>
          </w:p>
        </w:tc>
      </w:tr>
      <w:tr w:rsidR="008779AF" w:rsidTr="008779AF">
        <w:trPr>
          <w:trHeight w:val="373"/>
          <w:jc w:val="center"/>
        </w:trPr>
        <w:tc>
          <w:tcPr>
            <w:tcW w:w="1307" w:type="dxa"/>
            <w:vAlign w:val="center"/>
          </w:tcPr>
          <w:p w:rsidR="008779AF" w:rsidRPr="00137F46" w:rsidRDefault="008779AF" w:rsidP="00DC74F4">
            <w:pPr>
              <w:spacing w:line="240" w:lineRule="exact"/>
              <w:jc w:val="center"/>
              <w:rPr>
                <w:rFonts w:ascii="Times New Roman" w:hAnsi="Times New Roman"/>
                <w:sz w:val="24"/>
                <w:szCs w:val="24"/>
              </w:rPr>
            </w:pPr>
            <w:r w:rsidRPr="00137F46">
              <w:rPr>
                <w:rFonts w:ascii="Times New Roman" w:hAnsi="Times New Roman"/>
                <w:sz w:val="24"/>
                <w:szCs w:val="24"/>
              </w:rPr>
              <w:t>1</w:t>
            </w:r>
          </w:p>
        </w:tc>
        <w:tc>
          <w:tcPr>
            <w:tcW w:w="2340" w:type="dxa"/>
            <w:tcBorders>
              <w:right w:val="single" w:sz="4" w:space="0" w:color="auto"/>
            </w:tcBorders>
            <w:vAlign w:val="center"/>
          </w:tcPr>
          <w:p w:rsidR="008779AF" w:rsidRPr="00137F46" w:rsidRDefault="008779AF" w:rsidP="00DC74F4">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Tawseef Ahmad Ganaie</w:t>
            </w:r>
          </w:p>
        </w:tc>
        <w:tc>
          <w:tcPr>
            <w:tcW w:w="6256" w:type="dxa"/>
            <w:tcBorders>
              <w:left w:val="single" w:sz="4" w:space="0" w:color="auto"/>
            </w:tcBorders>
            <w:vAlign w:val="center"/>
          </w:tcPr>
          <w:p w:rsidR="008779AF" w:rsidRPr="00137F46" w:rsidRDefault="008779AF" w:rsidP="008779AF">
            <w:pPr>
              <w:pStyle w:val="ListParagraph"/>
              <w:spacing w:line="240" w:lineRule="exact"/>
              <w:ind w:left="0"/>
              <w:contextualSpacing w:val="0"/>
              <w:jc w:val="both"/>
              <w:rPr>
                <w:rFonts w:ascii="Times New Roman" w:hAnsi="Times New Roman"/>
                <w:sz w:val="24"/>
                <w:szCs w:val="24"/>
              </w:rPr>
            </w:pPr>
            <w:r w:rsidRPr="00366852">
              <w:rPr>
                <w:rFonts w:ascii="Times New Roman" w:hAnsi="Times New Roman" w:cs="Times New Roman"/>
                <w:sz w:val="24"/>
                <w:szCs w:val="24"/>
              </w:rPr>
              <w:t>Relationship Marketing Practices on Customer Loyalty</w:t>
            </w:r>
            <w:r>
              <w:rPr>
                <w:rFonts w:ascii="Times New Roman" w:hAnsi="Times New Roman" w:cs="Times New Roman"/>
                <w:sz w:val="24"/>
                <w:szCs w:val="24"/>
              </w:rPr>
              <w:t xml:space="preserve"> in</w:t>
            </w:r>
            <w:r w:rsidRPr="00366852">
              <w:rPr>
                <w:rFonts w:ascii="Times New Roman" w:hAnsi="Times New Roman" w:cs="Times New Roman"/>
                <w:sz w:val="24"/>
                <w:szCs w:val="24"/>
              </w:rPr>
              <w:t xml:space="preserve"> Banking: Investigating the Mediating Role of Switching Costs</w:t>
            </w:r>
          </w:p>
        </w:tc>
      </w:tr>
      <w:tr w:rsidR="008779AF" w:rsidTr="008779AF">
        <w:trPr>
          <w:trHeight w:val="364"/>
          <w:jc w:val="center"/>
        </w:trPr>
        <w:tc>
          <w:tcPr>
            <w:tcW w:w="1307" w:type="dxa"/>
            <w:vAlign w:val="center"/>
          </w:tcPr>
          <w:p w:rsidR="008779AF" w:rsidRPr="00137F46" w:rsidRDefault="008779AF" w:rsidP="00DC74F4">
            <w:pPr>
              <w:spacing w:line="240" w:lineRule="exact"/>
              <w:jc w:val="center"/>
              <w:rPr>
                <w:rFonts w:ascii="Times New Roman" w:hAnsi="Times New Roman"/>
                <w:sz w:val="24"/>
                <w:szCs w:val="24"/>
              </w:rPr>
            </w:pPr>
            <w:r w:rsidRPr="00137F46">
              <w:rPr>
                <w:rFonts w:ascii="Times New Roman" w:hAnsi="Times New Roman"/>
                <w:sz w:val="24"/>
                <w:szCs w:val="24"/>
              </w:rPr>
              <w:t>2</w:t>
            </w:r>
          </w:p>
        </w:tc>
        <w:tc>
          <w:tcPr>
            <w:tcW w:w="2340" w:type="dxa"/>
            <w:tcBorders>
              <w:right w:val="single" w:sz="4" w:space="0" w:color="auto"/>
            </w:tcBorders>
            <w:vAlign w:val="center"/>
          </w:tcPr>
          <w:p w:rsidR="008779AF" w:rsidRPr="00137F46" w:rsidRDefault="008779AF" w:rsidP="00DC74F4">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Huzina Sahal</w:t>
            </w:r>
          </w:p>
        </w:tc>
        <w:tc>
          <w:tcPr>
            <w:tcW w:w="6256" w:type="dxa"/>
            <w:tcBorders>
              <w:left w:val="single" w:sz="4" w:space="0" w:color="auto"/>
            </w:tcBorders>
            <w:vAlign w:val="center"/>
          </w:tcPr>
          <w:p w:rsidR="008779AF" w:rsidRPr="00137F46" w:rsidRDefault="008779AF" w:rsidP="008779AF">
            <w:pPr>
              <w:pStyle w:val="ListParagraph"/>
              <w:spacing w:line="240" w:lineRule="exact"/>
              <w:ind w:left="0"/>
              <w:contextualSpacing w:val="0"/>
              <w:jc w:val="both"/>
              <w:rPr>
                <w:rFonts w:ascii="Times New Roman" w:hAnsi="Times New Roman"/>
                <w:sz w:val="24"/>
                <w:szCs w:val="24"/>
              </w:rPr>
            </w:pPr>
            <w:r w:rsidRPr="00366852">
              <w:rPr>
                <w:rFonts w:ascii="Times New Roman" w:hAnsi="Times New Roman" w:cs="Times New Roman"/>
                <w:sz w:val="24"/>
                <w:szCs w:val="24"/>
              </w:rPr>
              <w:t xml:space="preserve">Impact of Perceived Customer Value on </w:t>
            </w:r>
            <w:r w:rsidRPr="00F71B1E">
              <w:rPr>
                <w:rFonts w:ascii="Times New Roman" w:hAnsi="Times New Roman" w:cs="Times New Roman"/>
                <w:sz w:val="24"/>
                <w:szCs w:val="24"/>
              </w:rPr>
              <w:t>Behavioural</w:t>
            </w:r>
            <w:r w:rsidRPr="00366852">
              <w:rPr>
                <w:rFonts w:ascii="Times New Roman" w:hAnsi="Times New Roman" w:cs="Times New Roman"/>
                <w:sz w:val="24"/>
                <w:szCs w:val="24"/>
              </w:rPr>
              <w:t xml:space="preserve"> </w:t>
            </w:r>
            <w:r>
              <w:rPr>
                <w:rFonts w:ascii="Times New Roman" w:hAnsi="Times New Roman" w:cs="Times New Roman"/>
                <w:sz w:val="24"/>
                <w:szCs w:val="24"/>
              </w:rPr>
              <w:t>I</w:t>
            </w:r>
            <w:r w:rsidRPr="00366852">
              <w:rPr>
                <w:rFonts w:ascii="Times New Roman" w:hAnsi="Times New Roman" w:cs="Times New Roman"/>
                <w:sz w:val="24"/>
                <w:szCs w:val="24"/>
              </w:rPr>
              <w:t xml:space="preserve">ntention in Health </w:t>
            </w:r>
            <w:r>
              <w:rPr>
                <w:rFonts w:ascii="Times New Roman" w:hAnsi="Times New Roman" w:cs="Times New Roman"/>
                <w:sz w:val="24"/>
                <w:szCs w:val="24"/>
              </w:rPr>
              <w:t>C</w:t>
            </w:r>
            <w:r w:rsidRPr="00366852">
              <w:rPr>
                <w:rFonts w:ascii="Times New Roman" w:hAnsi="Times New Roman" w:cs="Times New Roman"/>
                <w:sz w:val="24"/>
                <w:szCs w:val="24"/>
              </w:rPr>
              <w:t>are Sector of Jammu and Kashmir:</w:t>
            </w:r>
            <w:r>
              <w:rPr>
                <w:rFonts w:ascii="Times New Roman" w:hAnsi="Times New Roman" w:cs="Times New Roman"/>
                <w:sz w:val="24"/>
                <w:szCs w:val="24"/>
              </w:rPr>
              <w:t xml:space="preserve"> </w:t>
            </w:r>
            <w:r w:rsidRPr="00366852">
              <w:rPr>
                <w:rFonts w:ascii="Times New Roman" w:hAnsi="Times New Roman" w:cs="Times New Roman"/>
                <w:sz w:val="24"/>
                <w:szCs w:val="24"/>
              </w:rPr>
              <w:t>Testing the Mediating Effects of Corporate Image</w:t>
            </w:r>
          </w:p>
        </w:tc>
      </w:tr>
    </w:tbl>
    <w:p w:rsidR="00A7175E" w:rsidRDefault="00A7175E" w:rsidP="000A0279">
      <w:pPr>
        <w:spacing w:before="120" w:after="0"/>
        <w:jc w:val="both"/>
        <w:rPr>
          <w:rFonts w:eastAsia="Times New Roman"/>
          <w:b/>
        </w:rPr>
      </w:pPr>
    </w:p>
    <w:p w:rsidR="000A0279" w:rsidRDefault="000A0279" w:rsidP="00F71B1E">
      <w:pPr>
        <w:spacing w:before="120" w:after="0" w:line="240" w:lineRule="auto"/>
        <w:jc w:val="both"/>
      </w:pPr>
    </w:p>
    <w:p w:rsidR="00837434" w:rsidRDefault="00C544E8" w:rsidP="00FC4800">
      <w:pPr>
        <w:spacing w:before="120" w:after="0" w:line="240" w:lineRule="auto"/>
      </w:pPr>
      <w:r w:rsidRPr="00A23D58">
        <w:t>The meeting ended with a vote of thanks to the chair.</w:t>
      </w:r>
    </w:p>
    <w:p w:rsidR="00FC4800" w:rsidRPr="00BB7B1A" w:rsidRDefault="00FC4800" w:rsidP="00FC4800">
      <w:pPr>
        <w:spacing w:before="120" w:after="0" w:line="240" w:lineRule="auto"/>
        <w:rPr>
          <w:rFonts w:eastAsia="Times New Roman"/>
          <w:b/>
          <w:sz w:val="22"/>
        </w:rPr>
      </w:pPr>
    </w:p>
    <w:tbl>
      <w:tblPr>
        <w:tblW w:w="9730" w:type="dxa"/>
        <w:tblInd w:w="288" w:type="dxa"/>
        <w:tblCellMar>
          <w:left w:w="10" w:type="dxa"/>
          <w:right w:w="10" w:type="dxa"/>
        </w:tblCellMar>
        <w:tblLook w:val="0000" w:firstRow="0" w:lastRow="0" w:firstColumn="0" w:lastColumn="0" w:noHBand="0" w:noVBand="0"/>
      </w:tblPr>
      <w:tblGrid>
        <w:gridCol w:w="1946"/>
        <w:gridCol w:w="1946"/>
        <w:gridCol w:w="1946"/>
        <w:gridCol w:w="1946"/>
        <w:gridCol w:w="1946"/>
      </w:tblGrid>
      <w:tr w:rsidR="00F71B1E" w:rsidRPr="00BB7B1A" w:rsidTr="00F71B1E">
        <w:trPr>
          <w:trHeight w:val="714"/>
        </w:trPr>
        <w:tc>
          <w:tcPr>
            <w:tcW w:w="194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F71B1E" w:rsidRPr="00BB7B1A" w:rsidRDefault="00F71B1E" w:rsidP="00F71B1E">
            <w:pPr>
              <w:spacing w:after="0" w:line="240" w:lineRule="auto"/>
              <w:jc w:val="center"/>
              <w:rPr>
                <w:rFonts w:eastAsia="Calibri"/>
                <w:sz w:val="22"/>
              </w:rPr>
            </w:pPr>
            <w:r w:rsidRPr="00BB7B1A">
              <w:rPr>
                <w:rFonts w:eastAsia="Calibri"/>
                <w:sz w:val="22"/>
              </w:rPr>
              <w:t xml:space="preserve">Prof. </w:t>
            </w:r>
            <w:r>
              <w:rPr>
                <w:rFonts w:eastAsia="Calibri"/>
                <w:sz w:val="22"/>
              </w:rPr>
              <w:t>Mohi-ud-Din Sangmi</w:t>
            </w:r>
          </w:p>
        </w:tc>
        <w:tc>
          <w:tcPr>
            <w:tcW w:w="1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F71B1E" w:rsidRPr="00BB7B1A" w:rsidRDefault="00F71B1E" w:rsidP="00F71B1E">
            <w:pPr>
              <w:spacing w:after="0" w:line="240" w:lineRule="auto"/>
              <w:jc w:val="center"/>
              <w:rPr>
                <w:rFonts w:eastAsia="Calibri"/>
                <w:sz w:val="22"/>
              </w:rPr>
            </w:pPr>
            <w:r w:rsidRPr="00BB7B1A">
              <w:rPr>
                <w:rFonts w:eastAsia="Calibri"/>
                <w:sz w:val="22"/>
              </w:rPr>
              <w:t>Prof. Khursheed Ahmad Butt</w:t>
            </w:r>
          </w:p>
        </w:tc>
        <w:tc>
          <w:tcPr>
            <w:tcW w:w="1946"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F71B1E" w:rsidRPr="00BB7B1A" w:rsidRDefault="00F71B1E" w:rsidP="00F71B1E">
            <w:pPr>
              <w:spacing w:after="0" w:line="240" w:lineRule="auto"/>
              <w:jc w:val="center"/>
              <w:rPr>
                <w:rFonts w:eastAsia="Calibri"/>
                <w:sz w:val="22"/>
              </w:rPr>
            </w:pPr>
            <w:r w:rsidRPr="00BB7B1A">
              <w:rPr>
                <w:rFonts w:eastAsia="Calibri"/>
                <w:sz w:val="22"/>
              </w:rPr>
              <w:t>Prof. Nazir Ahmad Nazir</w:t>
            </w:r>
          </w:p>
        </w:tc>
        <w:tc>
          <w:tcPr>
            <w:tcW w:w="1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F71B1E" w:rsidRPr="00BB7B1A" w:rsidRDefault="00F71B1E" w:rsidP="00F71B1E">
            <w:pPr>
              <w:spacing w:after="0" w:line="240" w:lineRule="auto"/>
              <w:jc w:val="center"/>
              <w:rPr>
                <w:b/>
                <w:sz w:val="22"/>
              </w:rPr>
            </w:pPr>
            <w:r w:rsidRPr="0010243A">
              <w:rPr>
                <w:rFonts w:eastAsia="Times New Roman"/>
                <w:sz w:val="22"/>
              </w:rPr>
              <w:t>Prof. Riyaz Ahmad Rainayee</w:t>
            </w:r>
          </w:p>
        </w:tc>
        <w:tc>
          <w:tcPr>
            <w:tcW w:w="1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F71B1E" w:rsidRPr="0010243A" w:rsidRDefault="00F71B1E" w:rsidP="00F71B1E">
            <w:pPr>
              <w:spacing w:after="0" w:line="240" w:lineRule="auto"/>
              <w:jc w:val="center"/>
              <w:rPr>
                <w:rFonts w:eastAsia="Times New Roman"/>
                <w:sz w:val="22"/>
              </w:rPr>
            </w:pPr>
            <w:r w:rsidRPr="00BB7B1A">
              <w:rPr>
                <w:rFonts w:eastAsia="Times New Roman"/>
                <w:sz w:val="22"/>
              </w:rPr>
              <w:t>Prof. Mushtaq A</w:t>
            </w:r>
            <w:r>
              <w:rPr>
                <w:rFonts w:eastAsia="Times New Roman"/>
                <w:sz w:val="22"/>
              </w:rPr>
              <w:t>hmad</w:t>
            </w:r>
            <w:r w:rsidRPr="00BB7B1A">
              <w:rPr>
                <w:rFonts w:eastAsia="Times New Roman"/>
                <w:sz w:val="22"/>
              </w:rPr>
              <w:t xml:space="preserve"> Bhat</w:t>
            </w:r>
          </w:p>
        </w:tc>
      </w:tr>
      <w:tr w:rsidR="00F71B1E" w:rsidRPr="00BB7B1A" w:rsidTr="00F71B1E">
        <w:trPr>
          <w:trHeight w:val="714"/>
        </w:trPr>
        <w:tc>
          <w:tcPr>
            <w:tcW w:w="194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F71B1E" w:rsidRPr="00BB7B1A" w:rsidRDefault="00F71B1E" w:rsidP="00F71B1E">
            <w:pPr>
              <w:spacing w:after="0" w:line="240" w:lineRule="auto"/>
              <w:jc w:val="center"/>
              <w:rPr>
                <w:rFonts w:eastAsia="Times New Roman"/>
                <w:sz w:val="22"/>
              </w:rPr>
            </w:pPr>
            <w:r>
              <w:rPr>
                <w:rFonts w:eastAsia="Times New Roman"/>
                <w:sz w:val="22"/>
              </w:rPr>
              <w:t>Prof. S. M. Shafi</w:t>
            </w:r>
          </w:p>
        </w:tc>
        <w:tc>
          <w:tcPr>
            <w:tcW w:w="1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F71B1E" w:rsidRPr="00BB7B1A" w:rsidRDefault="00F71B1E" w:rsidP="00F71B1E">
            <w:pPr>
              <w:spacing w:after="0" w:line="240" w:lineRule="auto"/>
              <w:jc w:val="center"/>
              <w:rPr>
                <w:rFonts w:eastAsia="Times New Roman"/>
                <w:sz w:val="22"/>
              </w:rPr>
            </w:pPr>
            <w:r w:rsidRPr="00BB7B1A">
              <w:rPr>
                <w:rFonts w:eastAsia="Calibri"/>
                <w:sz w:val="22"/>
              </w:rPr>
              <w:t>Dr. Parvaiz Ahmad Shah</w:t>
            </w:r>
            <w:r w:rsidRPr="00BB7B1A">
              <w:rPr>
                <w:rFonts w:eastAsia="Calibri"/>
                <w:sz w:val="22"/>
              </w:rPr>
              <w:tab/>
            </w:r>
          </w:p>
        </w:tc>
        <w:tc>
          <w:tcPr>
            <w:tcW w:w="1946"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F71B1E" w:rsidRPr="000C3127" w:rsidRDefault="00F71B1E" w:rsidP="00F71B1E">
            <w:pPr>
              <w:spacing w:after="0" w:line="240" w:lineRule="auto"/>
              <w:jc w:val="center"/>
              <w:rPr>
                <w:rFonts w:eastAsia="Times New Roman"/>
                <w:sz w:val="22"/>
              </w:rPr>
            </w:pPr>
            <w:r>
              <w:rPr>
                <w:rFonts w:eastAsia="Times New Roman"/>
                <w:sz w:val="22"/>
              </w:rPr>
              <w:t>Dr. Sabiya Mufti</w:t>
            </w:r>
          </w:p>
        </w:tc>
        <w:tc>
          <w:tcPr>
            <w:tcW w:w="1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F71B1E" w:rsidRPr="000C3127" w:rsidRDefault="00F71B1E" w:rsidP="00F71B1E">
            <w:pPr>
              <w:spacing w:after="0" w:line="240" w:lineRule="auto"/>
              <w:jc w:val="center"/>
              <w:rPr>
                <w:rFonts w:eastAsia="Times New Roman"/>
                <w:sz w:val="22"/>
              </w:rPr>
            </w:pPr>
            <w:r>
              <w:rPr>
                <w:rFonts w:eastAsia="Times New Roman"/>
                <w:sz w:val="22"/>
              </w:rPr>
              <w:t>Dr. Khalid Ashraf Chisti</w:t>
            </w:r>
          </w:p>
        </w:tc>
        <w:tc>
          <w:tcPr>
            <w:tcW w:w="1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F71B1E" w:rsidRDefault="00F71B1E" w:rsidP="00F71B1E">
            <w:pPr>
              <w:spacing w:after="0" w:line="240" w:lineRule="auto"/>
              <w:jc w:val="center"/>
              <w:rPr>
                <w:rFonts w:eastAsia="Times New Roman"/>
                <w:sz w:val="22"/>
              </w:rPr>
            </w:pPr>
          </w:p>
        </w:tc>
      </w:tr>
    </w:tbl>
    <w:p w:rsidR="00F71B1E" w:rsidRDefault="00F71B1E" w:rsidP="00717F2C">
      <w:pPr>
        <w:ind w:left="5760"/>
        <w:jc w:val="right"/>
        <w:rPr>
          <w:rFonts w:eastAsia="Times New Roman"/>
          <w:b/>
          <w:sz w:val="22"/>
        </w:rPr>
      </w:pPr>
    </w:p>
    <w:p w:rsidR="008779AF" w:rsidRDefault="008779AF" w:rsidP="00717F2C">
      <w:pPr>
        <w:ind w:left="5760"/>
        <w:jc w:val="right"/>
        <w:rPr>
          <w:rFonts w:eastAsia="Times New Roman"/>
          <w:b/>
          <w:sz w:val="22"/>
        </w:rPr>
      </w:pPr>
    </w:p>
    <w:p w:rsidR="00C544E8" w:rsidRPr="00BB7B1A" w:rsidRDefault="00C544E8" w:rsidP="00717F2C">
      <w:pPr>
        <w:ind w:left="5760"/>
        <w:jc w:val="right"/>
        <w:rPr>
          <w:b/>
          <w:sz w:val="22"/>
        </w:rPr>
      </w:pPr>
      <w:r w:rsidRPr="00BB7B1A">
        <w:rPr>
          <w:rFonts w:eastAsia="Times New Roman"/>
          <w:b/>
          <w:sz w:val="22"/>
        </w:rPr>
        <w:t>Head of the Department</w:t>
      </w:r>
    </w:p>
    <w:sectPr w:rsidR="00C544E8" w:rsidRPr="00BB7B1A" w:rsidSect="00F71B1E">
      <w:headerReference w:type="default" r:id="rId7"/>
      <w:footerReference w:type="default" r:id="rId8"/>
      <w:pgSz w:w="11906" w:h="16838"/>
      <w:pgMar w:top="540" w:right="926" w:bottom="630" w:left="990" w:header="2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2D" w:rsidRDefault="000F022D" w:rsidP="00974238">
      <w:pPr>
        <w:spacing w:after="0" w:line="240" w:lineRule="auto"/>
      </w:pPr>
      <w:r>
        <w:separator/>
      </w:r>
    </w:p>
  </w:endnote>
  <w:endnote w:type="continuationSeparator" w:id="0">
    <w:p w:rsidR="000F022D" w:rsidRDefault="000F022D" w:rsidP="0097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381"/>
      <w:docPartObj>
        <w:docPartGallery w:val="Page Numbers (Bottom of Page)"/>
        <w:docPartUnique/>
      </w:docPartObj>
    </w:sdtPr>
    <w:sdtEndPr/>
    <w:sdtContent>
      <w:sdt>
        <w:sdtPr>
          <w:id w:val="565050523"/>
          <w:docPartObj>
            <w:docPartGallery w:val="Page Numbers (Top of Page)"/>
            <w:docPartUnique/>
          </w:docPartObj>
        </w:sdtPr>
        <w:sdtEndPr/>
        <w:sdtContent>
          <w:p w:rsidR="00194CA6" w:rsidRDefault="00194CA6">
            <w:pPr>
              <w:pStyle w:val="Footer"/>
              <w:jc w:val="right"/>
            </w:pPr>
            <w:r>
              <w:t xml:space="preserve">Page </w:t>
            </w:r>
            <w:r w:rsidR="001355E3">
              <w:rPr>
                <w:b/>
              </w:rPr>
              <w:fldChar w:fldCharType="begin"/>
            </w:r>
            <w:r>
              <w:rPr>
                <w:b/>
              </w:rPr>
              <w:instrText xml:space="preserve"> PAGE </w:instrText>
            </w:r>
            <w:r w:rsidR="001355E3">
              <w:rPr>
                <w:b/>
              </w:rPr>
              <w:fldChar w:fldCharType="separate"/>
            </w:r>
            <w:r w:rsidR="00573DE3">
              <w:rPr>
                <w:b/>
                <w:noProof/>
              </w:rPr>
              <w:t>1</w:t>
            </w:r>
            <w:r w:rsidR="001355E3">
              <w:rPr>
                <w:b/>
              </w:rPr>
              <w:fldChar w:fldCharType="end"/>
            </w:r>
            <w:r>
              <w:t xml:space="preserve"> of </w:t>
            </w:r>
            <w:r w:rsidR="001355E3">
              <w:rPr>
                <w:b/>
              </w:rPr>
              <w:fldChar w:fldCharType="begin"/>
            </w:r>
            <w:r>
              <w:rPr>
                <w:b/>
              </w:rPr>
              <w:instrText xml:space="preserve"> NUMPAGES  </w:instrText>
            </w:r>
            <w:r w:rsidR="001355E3">
              <w:rPr>
                <w:b/>
              </w:rPr>
              <w:fldChar w:fldCharType="separate"/>
            </w:r>
            <w:r w:rsidR="00573DE3">
              <w:rPr>
                <w:b/>
                <w:noProof/>
              </w:rPr>
              <w:t>3</w:t>
            </w:r>
            <w:r w:rsidR="001355E3">
              <w:rPr>
                <w:b/>
              </w:rPr>
              <w:fldChar w:fldCharType="end"/>
            </w:r>
          </w:p>
        </w:sdtContent>
      </w:sdt>
    </w:sdtContent>
  </w:sdt>
  <w:p w:rsidR="00194CA6" w:rsidRDefault="00194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2D" w:rsidRDefault="000F022D" w:rsidP="00974238">
      <w:pPr>
        <w:spacing w:after="0" w:line="240" w:lineRule="auto"/>
      </w:pPr>
      <w:r>
        <w:separator/>
      </w:r>
    </w:p>
  </w:footnote>
  <w:footnote w:type="continuationSeparator" w:id="0">
    <w:p w:rsidR="000F022D" w:rsidRDefault="000F022D" w:rsidP="00974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38" w:rsidRDefault="00974238" w:rsidP="00974238">
    <w:pPr>
      <w:tabs>
        <w:tab w:val="left" w:pos="975"/>
        <w:tab w:val="left" w:pos="5040"/>
        <w:tab w:val="right" w:pos="9026"/>
      </w:tabs>
      <w:spacing w:after="0" w:line="240" w:lineRule="auto"/>
      <w:jc w:val="right"/>
      <w:rPr>
        <w:rFonts w:cstheme="majorBidi"/>
        <w:sz w:val="16"/>
        <w:szCs w:val="18"/>
      </w:rPr>
    </w:pPr>
    <w:r w:rsidRPr="00A60D7E">
      <w:rPr>
        <w:rFonts w:cstheme="majorBidi"/>
        <w:sz w:val="16"/>
        <w:szCs w:val="18"/>
      </w:rPr>
      <w:t>Phone: 2427507   Ext. 2128 M. No</w:t>
    </w:r>
    <w:r>
      <w:rPr>
        <w:rFonts w:cstheme="majorBidi"/>
        <w:sz w:val="16"/>
        <w:szCs w:val="18"/>
      </w:rPr>
      <w:t>: +91-9419747350</w:t>
    </w:r>
  </w:p>
  <w:p w:rsidR="00974238" w:rsidRPr="00CE695D" w:rsidRDefault="00974238" w:rsidP="00974238">
    <w:pPr>
      <w:spacing w:after="0" w:line="240" w:lineRule="auto"/>
      <w:jc w:val="right"/>
      <w:rPr>
        <w:rFonts w:cstheme="majorBidi"/>
        <w:sz w:val="16"/>
        <w:szCs w:val="18"/>
      </w:rPr>
    </w:pPr>
    <w:r>
      <w:rPr>
        <w:rFonts w:cstheme="majorBidi"/>
        <w:noProof/>
        <w:sz w:val="16"/>
        <w:szCs w:val="18"/>
        <w:lang w:val="en-US"/>
      </w:rPr>
      <w:drawing>
        <wp:anchor distT="0" distB="0" distL="114300" distR="114300" simplePos="0" relativeHeight="251659264" behindDoc="0" locked="0" layoutInCell="1" allowOverlap="1">
          <wp:simplePos x="0" y="0"/>
          <wp:positionH relativeFrom="column">
            <wp:posOffset>-561975</wp:posOffset>
          </wp:positionH>
          <wp:positionV relativeFrom="paragraph">
            <wp:posOffset>36830</wp:posOffset>
          </wp:positionV>
          <wp:extent cx="1117600" cy="885825"/>
          <wp:effectExtent l="19050" t="0" r="6350" b="0"/>
          <wp:wrapNone/>
          <wp:docPr id="1" name="Picture 2" descr="log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
                  <pic:cNvPicPr>
                    <a:picLocks noChangeAspect="1" noChangeArrowheads="1"/>
                  </pic:cNvPicPr>
                </pic:nvPicPr>
                <pic:blipFill>
                  <a:blip r:embed="rId1" cstate="print"/>
                  <a:srcRect/>
                  <a:stretch>
                    <a:fillRect/>
                  </a:stretch>
                </pic:blipFill>
                <pic:spPr bwMode="auto">
                  <a:xfrm>
                    <a:off x="0" y="0"/>
                    <a:ext cx="1117600" cy="885825"/>
                  </a:xfrm>
                  <a:prstGeom prst="rect">
                    <a:avLst/>
                  </a:prstGeom>
                  <a:noFill/>
                  <a:ln w="9525">
                    <a:noFill/>
                    <a:miter lim="800000"/>
                    <a:headEnd/>
                    <a:tailEnd/>
                  </a:ln>
                </pic:spPr>
              </pic:pic>
            </a:graphicData>
          </a:graphic>
        </wp:anchor>
      </w:drawing>
    </w:r>
    <w:r>
      <w:rPr>
        <w:rFonts w:cstheme="majorBidi"/>
        <w:sz w:val="16"/>
        <w:szCs w:val="18"/>
      </w:rPr>
      <w:tab/>
    </w:r>
    <w:r>
      <w:rPr>
        <w:rFonts w:cstheme="majorBidi"/>
        <w:sz w:val="16"/>
        <w:szCs w:val="18"/>
      </w:rPr>
      <w:tab/>
      <w:t xml:space="preserve">      </w:t>
    </w:r>
    <w:r w:rsidRPr="00A60D7E">
      <w:rPr>
        <w:rFonts w:cstheme="majorBidi"/>
        <w:sz w:val="18"/>
        <w:szCs w:val="20"/>
      </w:rPr>
      <w:t xml:space="preserve">email: </w:t>
    </w:r>
    <w:r>
      <w:rPr>
        <w:rFonts w:cstheme="majorBidi"/>
        <w:sz w:val="18"/>
        <w:szCs w:val="20"/>
      </w:rPr>
      <w:t>mb@kashmiruniversity.ac.in</w:t>
    </w:r>
  </w:p>
  <w:p w:rsidR="00974238" w:rsidRPr="00B6083D" w:rsidRDefault="00974238" w:rsidP="00974238">
    <w:pPr>
      <w:spacing w:after="0" w:line="240" w:lineRule="auto"/>
      <w:rPr>
        <w:rFonts w:ascii="Arial Black" w:hAnsi="Arial Black"/>
        <w:color w:val="000000"/>
        <w:sz w:val="44"/>
        <w:szCs w:val="46"/>
      </w:rPr>
    </w:pPr>
    <w:r>
      <w:rPr>
        <w:rFonts w:ascii="Arial Black" w:hAnsi="Arial Black"/>
        <w:color w:val="000000"/>
        <w:sz w:val="44"/>
        <w:szCs w:val="46"/>
      </w:rPr>
      <w:t xml:space="preserve">        </w:t>
    </w:r>
    <w:r w:rsidRPr="00B6083D">
      <w:rPr>
        <w:rFonts w:ascii="Arial Black" w:hAnsi="Arial Black"/>
        <w:color w:val="000000"/>
        <w:sz w:val="44"/>
        <w:szCs w:val="46"/>
      </w:rPr>
      <w:t>UNIVERSITY OF KASHMIR</w:t>
    </w:r>
  </w:p>
  <w:p w:rsidR="00974238" w:rsidRPr="00051EEE" w:rsidRDefault="00974238" w:rsidP="00974238">
    <w:pPr>
      <w:tabs>
        <w:tab w:val="left" w:pos="1605"/>
        <w:tab w:val="center" w:pos="4513"/>
      </w:tabs>
      <w:spacing w:after="0" w:line="240" w:lineRule="auto"/>
      <w:rPr>
        <w:rFonts w:ascii="Arial Black" w:hAnsi="Arial Black"/>
        <w:color w:val="000000"/>
        <w:sz w:val="38"/>
        <w:szCs w:val="40"/>
      </w:rPr>
    </w:pPr>
    <w:r>
      <w:rPr>
        <w:rFonts w:ascii="Arial Black" w:hAnsi="Arial Black"/>
        <w:color w:val="000000"/>
        <w:sz w:val="32"/>
        <w:szCs w:val="34"/>
      </w:rPr>
      <w:tab/>
    </w:r>
    <w:r>
      <w:rPr>
        <w:rFonts w:ascii="Arial Black" w:hAnsi="Arial Black"/>
        <w:color w:val="000000"/>
        <w:sz w:val="32"/>
        <w:szCs w:val="34"/>
      </w:rPr>
      <w:tab/>
    </w:r>
    <w:r w:rsidRPr="00B6083D">
      <w:rPr>
        <w:rFonts w:ascii="Arial Black" w:hAnsi="Arial Black"/>
        <w:color w:val="000000"/>
        <w:sz w:val="32"/>
        <w:szCs w:val="34"/>
      </w:rPr>
      <w:t>DEPARTMENT OF COMMERCE</w:t>
    </w:r>
    <w:r w:rsidRPr="00051EEE">
      <w:rPr>
        <w:rFonts w:ascii="Arial Black" w:hAnsi="Arial Black"/>
        <w:color w:val="000000"/>
        <w:sz w:val="54"/>
        <w:szCs w:val="30"/>
      </w:rPr>
      <w:t xml:space="preserve"> </w:t>
    </w:r>
  </w:p>
  <w:p w:rsidR="00194CA6" w:rsidRDefault="00974238" w:rsidP="008C691F">
    <w:pPr>
      <w:tabs>
        <w:tab w:val="left" w:pos="1785"/>
        <w:tab w:val="center" w:pos="4513"/>
      </w:tabs>
      <w:spacing w:after="0" w:line="240" w:lineRule="auto"/>
      <w:rPr>
        <w:sz w:val="18"/>
        <w:szCs w:val="18"/>
      </w:rPr>
    </w:pPr>
    <w:r>
      <w:rPr>
        <w:rFonts w:ascii="Arial Black" w:hAnsi="Arial Black"/>
        <w:sz w:val="20"/>
        <w:szCs w:val="20"/>
      </w:rPr>
      <w:tab/>
    </w:r>
    <w:r>
      <w:rPr>
        <w:rFonts w:ascii="Arial Black" w:hAnsi="Arial Black"/>
        <w:sz w:val="20"/>
        <w:szCs w:val="20"/>
      </w:rPr>
      <w:tab/>
    </w:r>
    <w:r w:rsidRPr="0084447F">
      <w:rPr>
        <w:rFonts w:ascii="Arial Black" w:hAnsi="Arial Black"/>
        <w:sz w:val="20"/>
        <w:szCs w:val="20"/>
      </w:rPr>
      <w:t xml:space="preserve">(NAAC </w:t>
    </w:r>
    <w:r w:rsidRPr="0084447F">
      <w:rPr>
        <w:rFonts w:ascii="Arial Black" w:hAnsi="Arial Black"/>
        <w:sz w:val="18"/>
        <w:szCs w:val="20"/>
      </w:rPr>
      <w:t xml:space="preserve">ACCREDITED </w:t>
    </w:r>
    <w:r w:rsidRPr="0084447F">
      <w:rPr>
        <w:rFonts w:ascii="Arial Black" w:hAnsi="Arial Black"/>
        <w:sz w:val="20"/>
        <w:szCs w:val="20"/>
      </w:rPr>
      <w:t>GRADE ‘A</w:t>
    </w:r>
    <w:r w:rsidR="000D753C" w:rsidRPr="000D753C">
      <w:rPr>
        <w:rFonts w:ascii="Arial Black" w:hAnsi="Arial Black"/>
        <w:sz w:val="20"/>
        <w:szCs w:val="20"/>
        <w:vertAlign w:val="superscript"/>
      </w:rPr>
      <w:t>+</w:t>
    </w:r>
    <w:r w:rsidRPr="0084447F">
      <w:rPr>
        <w:rFonts w:ascii="Arial Black" w:hAnsi="Arial Black"/>
        <w:sz w:val="20"/>
        <w:szCs w:val="20"/>
      </w:rPr>
      <w:t>’)</w:t>
    </w:r>
    <w:r>
      <w:rPr>
        <w:sz w:val="18"/>
        <w:szCs w:val="18"/>
      </w:rPr>
      <w:t xml:space="preserve"> </w:t>
    </w:r>
  </w:p>
  <w:p w:rsidR="00974238" w:rsidRDefault="00974238" w:rsidP="008C691F">
    <w:pPr>
      <w:tabs>
        <w:tab w:val="left" w:pos="1785"/>
        <w:tab w:val="center" w:pos="4513"/>
      </w:tabs>
      <w:spacing w:after="0" w:line="240" w:lineRule="auto"/>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8D9"/>
    <w:multiLevelType w:val="hybridMultilevel"/>
    <w:tmpl w:val="F6C8E9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2B6D"/>
    <w:multiLevelType w:val="hybridMultilevel"/>
    <w:tmpl w:val="45C2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E1310"/>
    <w:multiLevelType w:val="hybridMultilevel"/>
    <w:tmpl w:val="F6C8E9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64E4F"/>
    <w:multiLevelType w:val="hybridMultilevel"/>
    <w:tmpl w:val="7CA6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D18CD"/>
    <w:multiLevelType w:val="hybridMultilevel"/>
    <w:tmpl w:val="F6C8E9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B5C57"/>
    <w:multiLevelType w:val="hybridMultilevel"/>
    <w:tmpl w:val="7CA6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7E23"/>
    <w:multiLevelType w:val="hybridMultilevel"/>
    <w:tmpl w:val="F6C8E9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81E31"/>
    <w:multiLevelType w:val="hybridMultilevel"/>
    <w:tmpl w:val="0270E656"/>
    <w:lvl w:ilvl="0" w:tplc="F226247A">
      <w:start w:val="1"/>
      <w:numFmt w:val="decimal"/>
      <w:lvlText w:val="%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12495"/>
    <w:multiLevelType w:val="hybridMultilevel"/>
    <w:tmpl w:val="3D6CAF4E"/>
    <w:lvl w:ilvl="0" w:tplc="CABE8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56890"/>
    <w:multiLevelType w:val="hybridMultilevel"/>
    <w:tmpl w:val="6E60E02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7CC01E37"/>
    <w:multiLevelType w:val="hybridMultilevel"/>
    <w:tmpl w:val="F6C8E9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2"/>
  </w:num>
  <w:num w:numId="5">
    <w:abstractNumId w:val="4"/>
  </w:num>
  <w:num w:numId="6">
    <w:abstractNumId w:val="1"/>
  </w:num>
  <w:num w:numId="7">
    <w:abstractNumId w:val="8"/>
  </w:num>
  <w:num w:numId="8">
    <w:abstractNumId w:val="9"/>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3C"/>
    <w:rsid w:val="00000098"/>
    <w:rsid w:val="000006C7"/>
    <w:rsid w:val="00002CA0"/>
    <w:rsid w:val="000301FE"/>
    <w:rsid w:val="0003068A"/>
    <w:rsid w:val="00030E82"/>
    <w:rsid w:val="00064BC2"/>
    <w:rsid w:val="00065D0E"/>
    <w:rsid w:val="00071BFE"/>
    <w:rsid w:val="0007643B"/>
    <w:rsid w:val="000824C8"/>
    <w:rsid w:val="00086D42"/>
    <w:rsid w:val="000A0279"/>
    <w:rsid w:val="000A07CC"/>
    <w:rsid w:val="000C22AE"/>
    <w:rsid w:val="000C3127"/>
    <w:rsid w:val="000D2E6A"/>
    <w:rsid w:val="000D4FE7"/>
    <w:rsid w:val="000D753C"/>
    <w:rsid w:val="000E3540"/>
    <w:rsid w:val="000E445A"/>
    <w:rsid w:val="000F022D"/>
    <w:rsid w:val="0010243A"/>
    <w:rsid w:val="00114E00"/>
    <w:rsid w:val="00116653"/>
    <w:rsid w:val="00116A59"/>
    <w:rsid w:val="00123203"/>
    <w:rsid w:val="001355E3"/>
    <w:rsid w:val="00137C04"/>
    <w:rsid w:val="00137F46"/>
    <w:rsid w:val="00143785"/>
    <w:rsid w:val="00147672"/>
    <w:rsid w:val="0015380E"/>
    <w:rsid w:val="00157FC6"/>
    <w:rsid w:val="00161ACD"/>
    <w:rsid w:val="001645D6"/>
    <w:rsid w:val="00175807"/>
    <w:rsid w:val="001824E2"/>
    <w:rsid w:val="00183121"/>
    <w:rsid w:val="00191577"/>
    <w:rsid w:val="00194CA6"/>
    <w:rsid w:val="00195EE7"/>
    <w:rsid w:val="001A4738"/>
    <w:rsid w:val="001B0172"/>
    <w:rsid w:val="001C20DB"/>
    <w:rsid w:val="0020108A"/>
    <w:rsid w:val="00201652"/>
    <w:rsid w:val="00225EE2"/>
    <w:rsid w:val="00234BAA"/>
    <w:rsid w:val="00235A33"/>
    <w:rsid w:val="00240E3C"/>
    <w:rsid w:val="0024273E"/>
    <w:rsid w:val="002467B3"/>
    <w:rsid w:val="002544A0"/>
    <w:rsid w:val="00263789"/>
    <w:rsid w:val="0026435D"/>
    <w:rsid w:val="00282755"/>
    <w:rsid w:val="002A1D28"/>
    <w:rsid w:val="002B4901"/>
    <w:rsid w:val="002B7F51"/>
    <w:rsid w:val="002C443E"/>
    <w:rsid w:val="002E2FFB"/>
    <w:rsid w:val="002E5008"/>
    <w:rsid w:val="00312AD3"/>
    <w:rsid w:val="00313B57"/>
    <w:rsid w:val="00316E0E"/>
    <w:rsid w:val="00317171"/>
    <w:rsid w:val="00330F37"/>
    <w:rsid w:val="003466CC"/>
    <w:rsid w:val="00356C39"/>
    <w:rsid w:val="00367850"/>
    <w:rsid w:val="00371861"/>
    <w:rsid w:val="00371E58"/>
    <w:rsid w:val="003731C7"/>
    <w:rsid w:val="003738C0"/>
    <w:rsid w:val="003A1F21"/>
    <w:rsid w:val="003B5B65"/>
    <w:rsid w:val="003C16DD"/>
    <w:rsid w:val="003C3CB4"/>
    <w:rsid w:val="003C3D23"/>
    <w:rsid w:val="00405723"/>
    <w:rsid w:val="00410260"/>
    <w:rsid w:val="004104BB"/>
    <w:rsid w:val="00421F53"/>
    <w:rsid w:val="004300E4"/>
    <w:rsid w:val="0046397A"/>
    <w:rsid w:val="00466574"/>
    <w:rsid w:val="004746E7"/>
    <w:rsid w:val="0047568F"/>
    <w:rsid w:val="00484272"/>
    <w:rsid w:val="004920D6"/>
    <w:rsid w:val="004A1A68"/>
    <w:rsid w:val="004C04A0"/>
    <w:rsid w:val="004D082B"/>
    <w:rsid w:val="005007FB"/>
    <w:rsid w:val="00501156"/>
    <w:rsid w:val="0050340B"/>
    <w:rsid w:val="00504A6D"/>
    <w:rsid w:val="00514ECC"/>
    <w:rsid w:val="00515712"/>
    <w:rsid w:val="005210C8"/>
    <w:rsid w:val="00522747"/>
    <w:rsid w:val="005436DE"/>
    <w:rsid w:val="005633D4"/>
    <w:rsid w:val="00573DE3"/>
    <w:rsid w:val="00575684"/>
    <w:rsid w:val="00581AEA"/>
    <w:rsid w:val="005A00C1"/>
    <w:rsid w:val="005A4ADB"/>
    <w:rsid w:val="005D6913"/>
    <w:rsid w:val="005E1809"/>
    <w:rsid w:val="005F26EC"/>
    <w:rsid w:val="005F3DF6"/>
    <w:rsid w:val="005F612E"/>
    <w:rsid w:val="00605B31"/>
    <w:rsid w:val="00613308"/>
    <w:rsid w:val="00617A94"/>
    <w:rsid w:val="00625CB1"/>
    <w:rsid w:val="00633ACF"/>
    <w:rsid w:val="00653136"/>
    <w:rsid w:val="00666F0B"/>
    <w:rsid w:val="006778CA"/>
    <w:rsid w:val="006A546A"/>
    <w:rsid w:val="006A5C15"/>
    <w:rsid w:val="006B4727"/>
    <w:rsid w:val="006C70D3"/>
    <w:rsid w:val="006D0EE8"/>
    <w:rsid w:val="006D4AA5"/>
    <w:rsid w:val="006D6E73"/>
    <w:rsid w:val="006E50AE"/>
    <w:rsid w:val="007044D7"/>
    <w:rsid w:val="00707FBA"/>
    <w:rsid w:val="00717F2C"/>
    <w:rsid w:val="00722B3E"/>
    <w:rsid w:val="0072713C"/>
    <w:rsid w:val="00730115"/>
    <w:rsid w:val="00732559"/>
    <w:rsid w:val="007474D1"/>
    <w:rsid w:val="00771675"/>
    <w:rsid w:val="00775417"/>
    <w:rsid w:val="0078760F"/>
    <w:rsid w:val="007B0720"/>
    <w:rsid w:val="007B549E"/>
    <w:rsid w:val="007B5C46"/>
    <w:rsid w:val="007D1C14"/>
    <w:rsid w:val="007E5478"/>
    <w:rsid w:val="007F0F77"/>
    <w:rsid w:val="007F771D"/>
    <w:rsid w:val="00837434"/>
    <w:rsid w:val="00844B7A"/>
    <w:rsid w:val="00844E90"/>
    <w:rsid w:val="00860FA9"/>
    <w:rsid w:val="00861B61"/>
    <w:rsid w:val="008711D2"/>
    <w:rsid w:val="00874FC8"/>
    <w:rsid w:val="008779AF"/>
    <w:rsid w:val="008867A7"/>
    <w:rsid w:val="008A0199"/>
    <w:rsid w:val="008B106D"/>
    <w:rsid w:val="008B7BC1"/>
    <w:rsid w:val="008C5032"/>
    <w:rsid w:val="008C691F"/>
    <w:rsid w:val="008D24A6"/>
    <w:rsid w:val="008D4252"/>
    <w:rsid w:val="008E1D52"/>
    <w:rsid w:val="008E3AA0"/>
    <w:rsid w:val="008F23F8"/>
    <w:rsid w:val="00911CA4"/>
    <w:rsid w:val="00914C6C"/>
    <w:rsid w:val="0093370E"/>
    <w:rsid w:val="0094076F"/>
    <w:rsid w:val="00946929"/>
    <w:rsid w:val="00954A7F"/>
    <w:rsid w:val="00960043"/>
    <w:rsid w:val="009603AB"/>
    <w:rsid w:val="00971D62"/>
    <w:rsid w:val="00974238"/>
    <w:rsid w:val="009832BB"/>
    <w:rsid w:val="00985318"/>
    <w:rsid w:val="009A09A2"/>
    <w:rsid w:val="009A35EF"/>
    <w:rsid w:val="009C03C3"/>
    <w:rsid w:val="009C481A"/>
    <w:rsid w:val="009D1F9B"/>
    <w:rsid w:val="009D2777"/>
    <w:rsid w:val="009D63C6"/>
    <w:rsid w:val="009E2C0B"/>
    <w:rsid w:val="009E4096"/>
    <w:rsid w:val="009E72EB"/>
    <w:rsid w:val="00A12B8A"/>
    <w:rsid w:val="00A23D58"/>
    <w:rsid w:val="00A247D7"/>
    <w:rsid w:val="00A42144"/>
    <w:rsid w:val="00A54B9A"/>
    <w:rsid w:val="00A56E36"/>
    <w:rsid w:val="00A60FE0"/>
    <w:rsid w:val="00A66C6E"/>
    <w:rsid w:val="00A7175E"/>
    <w:rsid w:val="00A762C8"/>
    <w:rsid w:val="00A83971"/>
    <w:rsid w:val="00A92738"/>
    <w:rsid w:val="00AF1813"/>
    <w:rsid w:val="00AF2CF5"/>
    <w:rsid w:val="00B0207C"/>
    <w:rsid w:val="00B03FE0"/>
    <w:rsid w:val="00B30038"/>
    <w:rsid w:val="00B30158"/>
    <w:rsid w:val="00B35348"/>
    <w:rsid w:val="00B41188"/>
    <w:rsid w:val="00B61E5A"/>
    <w:rsid w:val="00B818F2"/>
    <w:rsid w:val="00B86E4B"/>
    <w:rsid w:val="00B9536D"/>
    <w:rsid w:val="00B95510"/>
    <w:rsid w:val="00B95D69"/>
    <w:rsid w:val="00B96CF0"/>
    <w:rsid w:val="00BA16E2"/>
    <w:rsid w:val="00BB288B"/>
    <w:rsid w:val="00BB7B1A"/>
    <w:rsid w:val="00BC6BBC"/>
    <w:rsid w:val="00BD7024"/>
    <w:rsid w:val="00BE3E9D"/>
    <w:rsid w:val="00BF7BA5"/>
    <w:rsid w:val="00C05FAA"/>
    <w:rsid w:val="00C372AC"/>
    <w:rsid w:val="00C37467"/>
    <w:rsid w:val="00C46193"/>
    <w:rsid w:val="00C46448"/>
    <w:rsid w:val="00C500B0"/>
    <w:rsid w:val="00C544E8"/>
    <w:rsid w:val="00C60B99"/>
    <w:rsid w:val="00C649DE"/>
    <w:rsid w:val="00C67B06"/>
    <w:rsid w:val="00C71EBD"/>
    <w:rsid w:val="00C83A51"/>
    <w:rsid w:val="00C90DBF"/>
    <w:rsid w:val="00C91BA2"/>
    <w:rsid w:val="00C95570"/>
    <w:rsid w:val="00CB4432"/>
    <w:rsid w:val="00CC17C8"/>
    <w:rsid w:val="00CD15FD"/>
    <w:rsid w:val="00CF6ADC"/>
    <w:rsid w:val="00D07E6E"/>
    <w:rsid w:val="00D102EC"/>
    <w:rsid w:val="00D16B90"/>
    <w:rsid w:val="00D17F0A"/>
    <w:rsid w:val="00D22F4F"/>
    <w:rsid w:val="00D24205"/>
    <w:rsid w:val="00D25754"/>
    <w:rsid w:val="00D335A7"/>
    <w:rsid w:val="00D42175"/>
    <w:rsid w:val="00D4504B"/>
    <w:rsid w:val="00D4516A"/>
    <w:rsid w:val="00D60C96"/>
    <w:rsid w:val="00D733B5"/>
    <w:rsid w:val="00D85442"/>
    <w:rsid w:val="00D931DE"/>
    <w:rsid w:val="00DD3C33"/>
    <w:rsid w:val="00DD7862"/>
    <w:rsid w:val="00DE4837"/>
    <w:rsid w:val="00DF0DE8"/>
    <w:rsid w:val="00E0043F"/>
    <w:rsid w:val="00E05CAB"/>
    <w:rsid w:val="00E07D74"/>
    <w:rsid w:val="00E13E85"/>
    <w:rsid w:val="00E2332E"/>
    <w:rsid w:val="00E339EC"/>
    <w:rsid w:val="00E40DA1"/>
    <w:rsid w:val="00E44E5F"/>
    <w:rsid w:val="00E4734B"/>
    <w:rsid w:val="00E53C0B"/>
    <w:rsid w:val="00E55EC4"/>
    <w:rsid w:val="00E80CC6"/>
    <w:rsid w:val="00E87A02"/>
    <w:rsid w:val="00E92CA9"/>
    <w:rsid w:val="00E94A98"/>
    <w:rsid w:val="00ED7FF3"/>
    <w:rsid w:val="00EE05BB"/>
    <w:rsid w:val="00EF5FD1"/>
    <w:rsid w:val="00F01586"/>
    <w:rsid w:val="00F017DA"/>
    <w:rsid w:val="00F20142"/>
    <w:rsid w:val="00F220B1"/>
    <w:rsid w:val="00F32681"/>
    <w:rsid w:val="00F40973"/>
    <w:rsid w:val="00F42DDB"/>
    <w:rsid w:val="00F4364F"/>
    <w:rsid w:val="00F44FBF"/>
    <w:rsid w:val="00F63D5C"/>
    <w:rsid w:val="00F64F6A"/>
    <w:rsid w:val="00F71650"/>
    <w:rsid w:val="00F71B1E"/>
    <w:rsid w:val="00F801B0"/>
    <w:rsid w:val="00F95275"/>
    <w:rsid w:val="00FC217F"/>
    <w:rsid w:val="00FC25C7"/>
    <w:rsid w:val="00FC4724"/>
    <w:rsid w:val="00FC4800"/>
    <w:rsid w:val="00FD0858"/>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47D9D-3DD3-4628-B038-1A9EDC04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A0"/>
    <w:pPr>
      <w:spacing w:after="0" w:line="240" w:lineRule="auto"/>
      <w:ind w:left="720"/>
      <w:contextualSpacing/>
    </w:pPr>
    <w:rPr>
      <w:rFonts w:ascii="Arial" w:eastAsia="Times New Roman" w:hAnsi="Arial"/>
      <w:sz w:val="20"/>
      <w:szCs w:val="20"/>
      <w:lang w:val="en-US"/>
    </w:rPr>
  </w:style>
  <w:style w:type="paragraph" w:styleId="Header">
    <w:name w:val="header"/>
    <w:basedOn w:val="Normal"/>
    <w:link w:val="HeaderChar"/>
    <w:uiPriority w:val="99"/>
    <w:unhideWhenUsed/>
    <w:rsid w:val="0097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38"/>
  </w:style>
  <w:style w:type="paragraph" w:styleId="Footer">
    <w:name w:val="footer"/>
    <w:basedOn w:val="Normal"/>
    <w:link w:val="FooterChar"/>
    <w:uiPriority w:val="99"/>
    <w:unhideWhenUsed/>
    <w:rsid w:val="0097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38"/>
  </w:style>
  <w:style w:type="paragraph" w:styleId="BalloonText">
    <w:name w:val="Balloon Text"/>
    <w:basedOn w:val="Normal"/>
    <w:link w:val="BalloonTextChar"/>
    <w:uiPriority w:val="99"/>
    <w:semiHidden/>
    <w:unhideWhenUsed/>
    <w:rsid w:val="0097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38"/>
    <w:rPr>
      <w:rFonts w:ascii="Tahoma" w:hAnsi="Tahoma" w:cs="Tahoma"/>
      <w:sz w:val="16"/>
      <w:szCs w:val="16"/>
    </w:rPr>
  </w:style>
  <w:style w:type="paragraph" w:styleId="NoSpacing">
    <w:name w:val="No Spacing"/>
    <w:uiPriority w:val="1"/>
    <w:qFormat/>
    <w:rsid w:val="000006C7"/>
    <w:pPr>
      <w:spacing w:after="0" w:line="240" w:lineRule="auto"/>
    </w:pPr>
    <w:rPr>
      <w:sz w:val="28"/>
      <w:szCs w:val="28"/>
    </w:rPr>
  </w:style>
  <w:style w:type="table" w:styleId="TableGrid">
    <w:name w:val="Table Grid"/>
    <w:basedOn w:val="TableNormal"/>
    <w:uiPriority w:val="59"/>
    <w:rsid w:val="000006C7"/>
    <w:pPr>
      <w:spacing w:after="0" w:line="240" w:lineRule="auto"/>
    </w:pPr>
    <w:rPr>
      <w:rFonts w:asciiTheme="minorHAnsi"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Elitebook</cp:lastModifiedBy>
  <cp:revision>2</cp:revision>
  <cp:lastPrinted>2020-12-02T07:43:00Z</cp:lastPrinted>
  <dcterms:created xsi:type="dcterms:W3CDTF">2020-12-02T08:05:00Z</dcterms:created>
  <dcterms:modified xsi:type="dcterms:W3CDTF">2020-12-02T08:05:00Z</dcterms:modified>
</cp:coreProperties>
</file>